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B23D1" w14:textId="77777777" w:rsidR="00A87F5D" w:rsidRDefault="00A87F5D" w:rsidP="00A87F5D">
      <w:pPr>
        <w:pStyle w:val="paragraph"/>
        <w:spacing w:before="0" w:beforeAutospacing="0" w:after="0" w:afterAutospacing="0"/>
        <w:ind w:left="600" w:right="375"/>
        <w:textAlignment w:val="baseline"/>
        <w:rPr>
          <w:rFonts w:ascii="Segoe UI" w:hAnsi="Segoe UI" w:cs="Segoe UI"/>
          <w:b/>
          <w:bCs/>
          <w:sz w:val="18"/>
          <w:szCs w:val="18"/>
        </w:rPr>
      </w:pPr>
      <w:r>
        <w:rPr>
          <w:rStyle w:val="normaltextrun"/>
          <w:rFonts w:ascii="Arial" w:eastAsiaTheme="majorEastAsia" w:hAnsi="Arial" w:cs="Arial"/>
          <w:b/>
          <w:bCs/>
          <w:color w:val="111111"/>
          <w:sz w:val="22"/>
          <w:szCs w:val="22"/>
        </w:rPr>
        <w:t>COS 223 - Worship and Sacraments- ALPS- TN-W KY - Holston</w:t>
      </w:r>
      <w:r>
        <w:rPr>
          <w:rStyle w:val="eop"/>
          <w:rFonts w:ascii="Arial" w:eastAsiaTheme="majorEastAsia" w:hAnsi="Arial" w:cs="Arial"/>
          <w:b/>
          <w:bCs/>
          <w:color w:val="111111"/>
          <w:sz w:val="22"/>
          <w:szCs w:val="22"/>
        </w:rPr>
        <w:t> </w:t>
      </w:r>
    </w:p>
    <w:p w14:paraId="2E89D787" w14:textId="77777777" w:rsidR="00A87F5D" w:rsidRDefault="00A87F5D" w:rsidP="00A87F5D">
      <w:pPr>
        <w:pStyle w:val="paragraph"/>
        <w:spacing w:before="0" w:beforeAutospacing="0" w:after="0" w:afterAutospacing="0"/>
        <w:ind w:left="600" w:right="375"/>
        <w:textAlignment w:val="baseline"/>
        <w:rPr>
          <w:rFonts w:ascii="Segoe UI" w:hAnsi="Segoe UI" w:cs="Segoe UI"/>
          <w:b/>
          <w:bCs/>
          <w:sz w:val="18"/>
          <w:szCs w:val="18"/>
        </w:rPr>
      </w:pPr>
      <w:r>
        <w:rPr>
          <w:rStyle w:val="normaltextrun"/>
          <w:rFonts w:ascii="Arial" w:eastAsiaTheme="majorEastAsia" w:hAnsi="Arial" w:cs="Arial"/>
          <w:b/>
          <w:bCs/>
          <w:color w:val="111111"/>
          <w:sz w:val="22"/>
          <w:szCs w:val="22"/>
        </w:rPr>
        <w:t>July 31- August 1 &amp; August 21-22, 2026</w:t>
      </w:r>
      <w:r>
        <w:rPr>
          <w:rStyle w:val="eop"/>
          <w:rFonts w:ascii="Arial" w:eastAsiaTheme="majorEastAsia" w:hAnsi="Arial" w:cs="Arial"/>
          <w:b/>
          <w:bCs/>
          <w:color w:val="111111"/>
          <w:sz w:val="22"/>
          <w:szCs w:val="22"/>
        </w:rPr>
        <w:t> </w:t>
      </w:r>
    </w:p>
    <w:p w14:paraId="791E1E45" w14:textId="77777777" w:rsidR="00A87F5D" w:rsidRDefault="00A87F5D" w:rsidP="00A87F5D">
      <w:pPr>
        <w:pStyle w:val="paragraph"/>
        <w:spacing w:before="0" w:beforeAutospacing="0" w:after="0" w:afterAutospacing="0"/>
        <w:ind w:left="600" w:right="375"/>
        <w:textAlignment w:val="baseline"/>
        <w:rPr>
          <w:rFonts w:ascii="Segoe UI" w:hAnsi="Segoe UI" w:cs="Segoe UI"/>
          <w:b/>
          <w:bCs/>
          <w:sz w:val="18"/>
          <w:szCs w:val="18"/>
        </w:rPr>
      </w:pPr>
      <w:r>
        <w:rPr>
          <w:rStyle w:val="normaltextrun"/>
          <w:rFonts w:ascii="Arial" w:eastAsiaTheme="majorEastAsia" w:hAnsi="Arial" w:cs="Arial"/>
          <w:b/>
          <w:bCs/>
          <w:color w:val="111111"/>
          <w:sz w:val="22"/>
          <w:szCs w:val="22"/>
        </w:rPr>
        <w:t> Rev</w:t>
      </w:r>
      <w:r>
        <w:rPr>
          <w:rStyle w:val="normaltextrun"/>
          <w:rFonts w:ascii="Arial" w:eastAsiaTheme="majorEastAsia" w:hAnsi="Arial" w:cs="Arial"/>
          <w:b/>
          <w:bCs/>
          <w:color w:val="545454"/>
          <w:sz w:val="22"/>
          <w:szCs w:val="22"/>
        </w:rPr>
        <w:t xml:space="preserve">. </w:t>
      </w:r>
      <w:r>
        <w:rPr>
          <w:rStyle w:val="normaltextrun"/>
          <w:rFonts w:ascii="Arial" w:eastAsiaTheme="majorEastAsia" w:hAnsi="Arial" w:cs="Arial"/>
          <w:b/>
          <w:bCs/>
          <w:color w:val="111111"/>
          <w:sz w:val="22"/>
          <w:szCs w:val="22"/>
        </w:rPr>
        <w:t>Dr. Robert C Brown – INSTRUCTOR        </w:t>
      </w:r>
      <w:hyperlink r:id="rId5" w:tgtFrame="_blank" w:history="1">
        <w:r>
          <w:rPr>
            <w:rStyle w:val="normaltextrun"/>
            <w:rFonts w:ascii="Arial" w:eastAsiaTheme="majorEastAsia" w:hAnsi="Arial" w:cs="Arial"/>
            <w:b/>
            <w:bCs/>
            <w:color w:val="0000FF"/>
            <w:sz w:val="22"/>
            <w:szCs w:val="22"/>
            <w:u w:val="single"/>
          </w:rPr>
          <w:t>rbrown19911993@gmail.com</w:t>
        </w:r>
      </w:hyperlink>
      <w:r>
        <w:rPr>
          <w:rStyle w:val="normaltextrun"/>
          <w:rFonts w:ascii="Arial" w:eastAsiaTheme="majorEastAsia" w:hAnsi="Arial" w:cs="Arial"/>
          <w:b/>
          <w:bCs/>
          <w:color w:val="111111"/>
          <w:sz w:val="22"/>
          <w:szCs w:val="22"/>
        </w:rPr>
        <w:t xml:space="preserve"> </w:t>
      </w:r>
      <w:r>
        <w:rPr>
          <w:rStyle w:val="eop"/>
          <w:rFonts w:ascii="Arial" w:eastAsiaTheme="majorEastAsia" w:hAnsi="Arial" w:cs="Arial"/>
          <w:b/>
          <w:bCs/>
          <w:color w:val="111111"/>
          <w:sz w:val="22"/>
          <w:szCs w:val="22"/>
        </w:rPr>
        <w:t> </w:t>
      </w:r>
    </w:p>
    <w:p w14:paraId="137C412B"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20DCCB17" w14:textId="77777777" w:rsidR="00A87F5D" w:rsidRDefault="00A87F5D" w:rsidP="00A87F5D">
      <w:pPr>
        <w:pStyle w:val="paragraph"/>
        <w:spacing w:before="0" w:beforeAutospacing="0" w:after="0" w:afterAutospacing="0"/>
        <w:ind w:left="600"/>
        <w:textAlignment w:val="baseline"/>
        <w:rPr>
          <w:rFonts w:ascii="Segoe UI" w:hAnsi="Segoe UI" w:cs="Segoe UI"/>
          <w:sz w:val="18"/>
          <w:szCs w:val="18"/>
        </w:rPr>
      </w:pPr>
      <w:r>
        <w:rPr>
          <w:rStyle w:val="normaltextrun"/>
          <w:rFonts w:ascii="Arial" w:eastAsiaTheme="majorEastAsia" w:hAnsi="Arial" w:cs="Arial"/>
          <w:b/>
          <w:bCs/>
          <w:color w:val="111111"/>
          <w:sz w:val="22"/>
          <w:szCs w:val="22"/>
          <w:u w:val="single"/>
        </w:rPr>
        <w:t>BRIEF BIO</w:t>
      </w:r>
      <w:r>
        <w:rPr>
          <w:rStyle w:val="normaltextrun"/>
          <w:rFonts w:ascii="Arial" w:eastAsiaTheme="majorEastAsia" w:hAnsi="Arial" w:cs="Arial"/>
          <w:b/>
          <w:bCs/>
          <w:color w:val="111111"/>
          <w:sz w:val="22"/>
          <w:szCs w:val="22"/>
        </w:rPr>
        <w:t xml:space="preserve">: </w:t>
      </w:r>
      <w:r>
        <w:rPr>
          <w:rStyle w:val="normaltextrun"/>
          <w:rFonts w:ascii="Arial" w:eastAsiaTheme="majorEastAsia" w:hAnsi="Arial" w:cs="Arial"/>
          <w:color w:val="111111"/>
          <w:sz w:val="22"/>
          <w:szCs w:val="22"/>
        </w:rPr>
        <w:t>Welcome to COS 223</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111111"/>
          <w:sz w:val="22"/>
          <w:szCs w:val="22"/>
        </w:rPr>
        <w:t>Like you, I am a pastor in the United Methodist tradition</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My career</w:t>
      </w:r>
      <w:r>
        <w:rPr>
          <w:rStyle w:val="eop"/>
          <w:rFonts w:ascii="Arial" w:eastAsiaTheme="majorEastAsia" w:hAnsi="Arial" w:cs="Arial"/>
          <w:color w:val="111111"/>
          <w:sz w:val="22"/>
          <w:szCs w:val="22"/>
        </w:rPr>
        <w:t> </w:t>
      </w:r>
    </w:p>
    <w:p w14:paraId="5167FB3C" w14:textId="77777777" w:rsidR="00A87F5D" w:rsidRDefault="00A87F5D" w:rsidP="00A87F5D">
      <w:pPr>
        <w:pStyle w:val="paragraph"/>
        <w:spacing w:before="0" w:beforeAutospacing="0" w:after="0" w:afterAutospacing="0"/>
        <w:ind w:left="600" w:right="375" w:hanging="480"/>
        <w:textAlignment w:val="baseline"/>
        <w:rPr>
          <w:rFonts w:ascii="Segoe UI" w:hAnsi="Segoe UI" w:cs="Segoe UI"/>
          <w:sz w:val="18"/>
          <w:szCs w:val="18"/>
        </w:rPr>
      </w:pPr>
      <w:r>
        <w:rPr>
          <w:rStyle w:val="tabchar"/>
          <w:rFonts w:ascii="Calibri" w:eastAsiaTheme="majorEastAsia" w:hAnsi="Calibri" w:cs="Calibri"/>
          <w:color w:val="BABABA"/>
          <w:sz w:val="22"/>
          <w:szCs w:val="22"/>
        </w:rPr>
        <w:tab/>
      </w:r>
      <w:r>
        <w:rPr>
          <w:rStyle w:val="normaltextrun"/>
          <w:rFonts w:ascii="Arial" w:eastAsiaTheme="majorEastAsia" w:hAnsi="Arial" w:cs="Arial"/>
          <w:color w:val="111111"/>
          <w:sz w:val="22"/>
          <w:szCs w:val="22"/>
        </w:rPr>
        <w:t xml:space="preserve"> experience comes from 43 years of leadership in parish ministry. I have been blessed to serve alongside and mentor students from Emory University who are preparing for ministry as well as to be in relationship with local pastors in ministry while teaching COS </w:t>
      </w:r>
      <w:r>
        <w:rPr>
          <w:rStyle w:val="normaltextrun"/>
          <w:rFonts w:ascii="Arial" w:eastAsiaTheme="majorEastAsia" w:hAnsi="Arial" w:cs="Arial"/>
          <w:color w:val="232323"/>
          <w:sz w:val="22"/>
          <w:szCs w:val="22"/>
        </w:rPr>
        <w:t xml:space="preserve">courses. </w:t>
      </w:r>
      <w:r>
        <w:rPr>
          <w:rStyle w:val="normaltextrun"/>
          <w:rFonts w:ascii="Arial" w:eastAsiaTheme="majorEastAsia" w:hAnsi="Arial" w:cs="Arial"/>
          <w:color w:val="111111"/>
          <w:sz w:val="22"/>
          <w:szCs w:val="22"/>
        </w:rPr>
        <w:t>May we experience together the power of the Holy Spirit as we enhance our understanding of worship and sacraments within the United Methodist context, during this course.</w:t>
      </w:r>
      <w:r>
        <w:rPr>
          <w:rStyle w:val="eop"/>
          <w:rFonts w:ascii="Arial" w:eastAsiaTheme="majorEastAsia" w:hAnsi="Arial" w:cs="Arial"/>
          <w:color w:val="111111"/>
          <w:sz w:val="22"/>
          <w:szCs w:val="22"/>
        </w:rPr>
        <w:t> </w:t>
      </w:r>
    </w:p>
    <w:p w14:paraId="1D1E0A63"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2481266C" w14:textId="77777777" w:rsidR="00A87F5D" w:rsidRDefault="00A87F5D" w:rsidP="00A87F5D">
      <w:pPr>
        <w:pStyle w:val="paragraph"/>
        <w:spacing w:before="0" w:beforeAutospacing="0" w:after="0" w:afterAutospacing="0"/>
        <w:ind w:left="615" w:right="150"/>
        <w:textAlignment w:val="baseline"/>
        <w:rPr>
          <w:rFonts w:ascii="Segoe UI" w:hAnsi="Segoe UI" w:cs="Segoe UI"/>
          <w:sz w:val="18"/>
          <w:szCs w:val="18"/>
        </w:rPr>
      </w:pPr>
      <w:r>
        <w:rPr>
          <w:rStyle w:val="normaltextrun"/>
          <w:rFonts w:ascii="Arial" w:eastAsiaTheme="majorEastAsia" w:hAnsi="Arial" w:cs="Arial"/>
          <w:b/>
          <w:bCs/>
          <w:color w:val="111111"/>
          <w:sz w:val="22"/>
          <w:szCs w:val="22"/>
          <w:u w:val="single"/>
        </w:rPr>
        <w:t>DESCRIPTION:</w:t>
      </w:r>
      <w:r>
        <w:rPr>
          <w:rStyle w:val="normaltextrun"/>
          <w:rFonts w:ascii="Arial" w:eastAsiaTheme="majorEastAsia" w:hAnsi="Arial" w:cs="Arial"/>
          <w:b/>
          <w:bCs/>
          <w:color w:val="111111"/>
          <w:sz w:val="22"/>
          <w:szCs w:val="22"/>
        </w:rPr>
        <w:t xml:space="preserve"> </w:t>
      </w:r>
      <w:r>
        <w:rPr>
          <w:rStyle w:val="normaltextrun"/>
          <w:rFonts w:ascii="Arial" w:eastAsiaTheme="majorEastAsia" w:hAnsi="Arial" w:cs="Arial"/>
          <w:color w:val="111111"/>
          <w:sz w:val="22"/>
          <w:szCs w:val="22"/>
        </w:rPr>
        <w:t>This course will examine worship within The United Methodist context. Students will be able to develop a plan and method for leading worship in the local church. Students will integrate learning from the texts into practical application through their understanding of the elements of worship. Discussions on preaching</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liturgy, the sacraments</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111111"/>
          <w:sz w:val="22"/>
          <w:szCs w:val="22"/>
        </w:rPr>
        <w:t>music</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prayers and </w:t>
      </w:r>
      <w:r>
        <w:rPr>
          <w:rStyle w:val="normaltextrun"/>
          <w:rFonts w:ascii="Arial" w:eastAsiaTheme="majorEastAsia" w:hAnsi="Arial" w:cs="Arial"/>
          <w:color w:val="232323"/>
          <w:sz w:val="22"/>
          <w:szCs w:val="22"/>
        </w:rPr>
        <w:t xml:space="preserve">silence </w:t>
      </w:r>
      <w:r>
        <w:rPr>
          <w:rStyle w:val="normaltextrun"/>
          <w:rFonts w:ascii="Arial" w:eastAsiaTheme="majorEastAsia" w:hAnsi="Arial" w:cs="Arial"/>
          <w:color w:val="111111"/>
          <w:sz w:val="22"/>
          <w:szCs w:val="22"/>
        </w:rPr>
        <w:t xml:space="preserve">will be </w:t>
      </w:r>
      <w:r>
        <w:rPr>
          <w:rStyle w:val="normaltextrun"/>
          <w:rFonts w:ascii="Arial" w:eastAsiaTheme="majorEastAsia" w:hAnsi="Arial" w:cs="Arial"/>
          <w:color w:val="232323"/>
          <w:sz w:val="22"/>
          <w:szCs w:val="22"/>
        </w:rPr>
        <w:t xml:space="preserve">combined </w:t>
      </w:r>
      <w:r>
        <w:rPr>
          <w:rStyle w:val="normaltextrun"/>
          <w:rFonts w:ascii="Arial" w:eastAsiaTheme="majorEastAsia" w:hAnsi="Arial" w:cs="Arial"/>
          <w:color w:val="111111"/>
          <w:sz w:val="22"/>
          <w:szCs w:val="22"/>
        </w:rPr>
        <w:t xml:space="preserve">with opportunities for praxis. The reading and ZOOM instruction will provide a theoretical framework along with practical applications for leading worship and the administration of the Sacraments. The “classroom” experience will afford each student an opportunity to develop a worship planning tool and hands on experience for using all the </w:t>
      </w:r>
      <w:r>
        <w:rPr>
          <w:rStyle w:val="normaltextrun"/>
          <w:rFonts w:ascii="Arial" w:eastAsiaTheme="majorEastAsia" w:hAnsi="Arial" w:cs="Arial"/>
          <w:color w:val="232323"/>
          <w:sz w:val="22"/>
          <w:szCs w:val="22"/>
        </w:rPr>
        <w:t xml:space="preserve">senses </w:t>
      </w:r>
      <w:r>
        <w:rPr>
          <w:rStyle w:val="normaltextrun"/>
          <w:rFonts w:ascii="Arial" w:eastAsiaTheme="majorEastAsia" w:hAnsi="Arial" w:cs="Arial"/>
          <w:color w:val="111111"/>
          <w:sz w:val="22"/>
          <w:szCs w:val="22"/>
        </w:rPr>
        <w:t>in creating meaningful worship experiences.</w:t>
      </w:r>
      <w:r>
        <w:rPr>
          <w:rStyle w:val="eop"/>
          <w:rFonts w:ascii="Arial" w:eastAsiaTheme="majorEastAsia" w:hAnsi="Arial" w:cs="Arial"/>
          <w:color w:val="111111"/>
          <w:sz w:val="22"/>
          <w:szCs w:val="22"/>
        </w:rPr>
        <w:t> </w:t>
      </w:r>
    </w:p>
    <w:p w14:paraId="09ABC864"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1E335EED" w14:textId="77777777" w:rsidR="00A87F5D" w:rsidRDefault="00A87F5D" w:rsidP="00A87F5D">
      <w:pPr>
        <w:pStyle w:val="paragraph"/>
        <w:spacing w:before="0" w:beforeAutospacing="0" w:after="0" w:afterAutospacing="0"/>
        <w:ind w:left="630"/>
        <w:textAlignment w:val="baseline"/>
        <w:rPr>
          <w:rFonts w:ascii="Segoe UI" w:hAnsi="Segoe UI" w:cs="Segoe UI"/>
          <w:sz w:val="18"/>
          <w:szCs w:val="18"/>
        </w:rPr>
      </w:pPr>
      <w:r>
        <w:rPr>
          <w:rStyle w:val="normaltextrun"/>
          <w:rFonts w:ascii="Arial" w:eastAsiaTheme="majorEastAsia" w:hAnsi="Arial" w:cs="Arial"/>
          <w:color w:val="111111"/>
          <w:sz w:val="22"/>
          <w:szCs w:val="22"/>
        </w:rPr>
        <w:t>Students will be able to:</w:t>
      </w:r>
      <w:r>
        <w:rPr>
          <w:rStyle w:val="eop"/>
          <w:rFonts w:ascii="Arial" w:eastAsiaTheme="majorEastAsia" w:hAnsi="Arial" w:cs="Arial"/>
          <w:color w:val="111111"/>
          <w:sz w:val="22"/>
          <w:szCs w:val="22"/>
        </w:rPr>
        <w:t> </w:t>
      </w:r>
    </w:p>
    <w:p w14:paraId="33CD5F39" w14:textId="77777777" w:rsidR="00A87F5D" w:rsidRDefault="00A87F5D" w:rsidP="00A87F5D">
      <w:pPr>
        <w:pStyle w:val="paragraph"/>
        <w:numPr>
          <w:ilvl w:val="0"/>
          <w:numId w:val="1"/>
        </w:numPr>
        <w:spacing w:before="0" w:beforeAutospacing="0" w:after="0" w:afterAutospacing="0"/>
        <w:ind w:left="1365" w:firstLine="0"/>
        <w:textAlignment w:val="baseline"/>
        <w:rPr>
          <w:rFonts w:ascii="Arial" w:hAnsi="Arial" w:cs="Arial"/>
          <w:sz w:val="22"/>
          <w:szCs w:val="22"/>
        </w:rPr>
      </w:pPr>
      <w:r>
        <w:rPr>
          <w:rStyle w:val="normaltextrun"/>
          <w:rFonts w:ascii="Arial" w:eastAsiaTheme="majorEastAsia" w:hAnsi="Arial" w:cs="Arial"/>
          <w:color w:val="111111"/>
          <w:sz w:val="22"/>
          <w:szCs w:val="22"/>
        </w:rPr>
        <w:t xml:space="preserve">Articulate a theology of worship </w:t>
      </w:r>
      <w:r>
        <w:rPr>
          <w:rStyle w:val="normaltextrun"/>
          <w:rFonts w:ascii="Arial" w:eastAsiaTheme="majorEastAsia" w:hAnsi="Arial" w:cs="Arial"/>
          <w:color w:val="232323"/>
          <w:sz w:val="22"/>
          <w:szCs w:val="22"/>
        </w:rPr>
        <w:t xml:space="preserve">consistent </w:t>
      </w:r>
      <w:r>
        <w:rPr>
          <w:rStyle w:val="normaltextrun"/>
          <w:rFonts w:ascii="Arial" w:eastAsiaTheme="majorEastAsia" w:hAnsi="Arial" w:cs="Arial"/>
          <w:color w:val="111111"/>
          <w:sz w:val="22"/>
          <w:szCs w:val="22"/>
        </w:rPr>
        <w:t>with the Wesleyan tradition.</w:t>
      </w:r>
      <w:r>
        <w:rPr>
          <w:rStyle w:val="eop"/>
          <w:rFonts w:ascii="Arial" w:eastAsiaTheme="majorEastAsia" w:hAnsi="Arial" w:cs="Arial"/>
          <w:color w:val="111111"/>
          <w:sz w:val="22"/>
          <w:szCs w:val="22"/>
        </w:rPr>
        <w:t> </w:t>
      </w:r>
    </w:p>
    <w:p w14:paraId="68CADF3A" w14:textId="77777777" w:rsidR="00A87F5D" w:rsidRDefault="00A87F5D" w:rsidP="00A87F5D">
      <w:pPr>
        <w:pStyle w:val="paragraph"/>
        <w:numPr>
          <w:ilvl w:val="0"/>
          <w:numId w:val="2"/>
        </w:numPr>
        <w:spacing w:before="0" w:beforeAutospacing="0" w:after="0" w:afterAutospacing="0"/>
        <w:ind w:left="1365" w:firstLine="0"/>
        <w:textAlignment w:val="baseline"/>
        <w:rPr>
          <w:rFonts w:ascii="Arial" w:hAnsi="Arial" w:cs="Arial"/>
          <w:sz w:val="22"/>
          <w:szCs w:val="22"/>
        </w:rPr>
      </w:pPr>
      <w:r>
        <w:rPr>
          <w:rStyle w:val="normaltextrun"/>
          <w:rFonts w:ascii="Arial" w:eastAsiaTheme="majorEastAsia" w:hAnsi="Arial" w:cs="Arial"/>
          <w:color w:val="111111"/>
          <w:sz w:val="22"/>
          <w:szCs w:val="22"/>
        </w:rPr>
        <w:t xml:space="preserve">Explain the theology and rhythm of the Christian year within the context of their local </w:t>
      </w:r>
      <w:r>
        <w:rPr>
          <w:rStyle w:val="normaltextrun"/>
          <w:rFonts w:ascii="Arial" w:eastAsiaTheme="majorEastAsia" w:hAnsi="Arial" w:cs="Arial"/>
          <w:color w:val="232323"/>
          <w:sz w:val="22"/>
          <w:szCs w:val="22"/>
        </w:rPr>
        <w:t xml:space="preserve">church </w:t>
      </w:r>
      <w:r>
        <w:rPr>
          <w:rStyle w:val="normaltextrun"/>
          <w:rFonts w:ascii="Arial" w:eastAsiaTheme="majorEastAsia" w:hAnsi="Arial" w:cs="Arial"/>
          <w:color w:val="111111"/>
          <w:sz w:val="22"/>
          <w:szCs w:val="22"/>
        </w:rPr>
        <w:t>setting.</w:t>
      </w:r>
      <w:r>
        <w:rPr>
          <w:rStyle w:val="eop"/>
          <w:rFonts w:ascii="Arial" w:eastAsiaTheme="majorEastAsia" w:hAnsi="Arial" w:cs="Arial"/>
          <w:color w:val="111111"/>
          <w:sz w:val="22"/>
          <w:szCs w:val="22"/>
        </w:rPr>
        <w:t> </w:t>
      </w:r>
    </w:p>
    <w:p w14:paraId="49E2A5E3" w14:textId="77777777" w:rsidR="00A87F5D" w:rsidRDefault="00A87F5D" w:rsidP="00A87F5D">
      <w:pPr>
        <w:pStyle w:val="paragraph"/>
        <w:numPr>
          <w:ilvl w:val="0"/>
          <w:numId w:val="3"/>
        </w:numPr>
        <w:spacing w:before="0" w:beforeAutospacing="0" w:after="0" w:afterAutospacing="0"/>
        <w:ind w:left="1365" w:firstLine="0"/>
        <w:textAlignment w:val="baseline"/>
        <w:rPr>
          <w:rFonts w:ascii="Arial" w:hAnsi="Arial" w:cs="Arial"/>
          <w:sz w:val="22"/>
          <w:szCs w:val="22"/>
        </w:rPr>
      </w:pPr>
      <w:r>
        <w:rPr>
          <w:rStyle w:val="normaltextrun"/>
          <w:rFonts w:ascii="Arial" w:eastAsiaTheme="majorEastAsia" w:hAnsi="Arial" w:cs="Arial"/>
          <w:color w:val="232323"/>
          <w:sz w:val="22"/>
          <w:szCs w:val="22"/>
        </w:rPr>
        <w:t xml:space="preserve">Articulate </w:t>
      </w:r>
      <w:r>
        <w:rPr>
          <w:rStyle w:val="normaltextrun"/>
          <w:rFonts w:ascii="Arial" w:eastAsiaTheme="majorEastAsia" w:hAnsi="Arial" w:cs="Arial"/>
          <w:color w:val="111111"/>
          <w:sz w:val="22"/>
          <w:szCs w:val="22"/>
        </w:rPr>
        <w:t xml:space="preserve">a Wesleyan theology of the sacraments and be </w:t>
      </w:r>
      <w:r>
        <w:rPr>
          <w:rStyle w:val="normaltextrun"/>
          <w:rFonts w:ascii="Arial" w:eastAsiaTheme="majorEastAsia" w:hAnsi="Arial" w:cs="Arial"/>
          <w:color w:val="232323"/>
          <w:sz w:val="22"/>
          <w:szCs w:val="22"/>
        </w:rPr>
        <w:t xml:space="preserve">competent </w:t>
      </w:r>
      <w:r>
        <w:rPr>
          <w:rStyle w:val="normaltextrun"/>
          <w:rFonts w:ascii="Arial" w:eastAsiaTheme="majorEastAsia" w:hAnsi="Arial" w:cs="Arial"/>
          <w:color w:val="111111"/>
          <w:sz w:val="22"/>
          <w:szCs w:val="22"/>
        </w:rPr>
        <w:t>in their administration.</w:t>
      </w:r>
      <w:r>
        <w:rPr>
          <w:rStyle w:val="eop"/>
          <w:rFonts w:ascii="Arial" w:eastAsiaTheme="majorEastAsia" w:hAnsi="Arial" w:cs="Arial"/>
          <w:color w:val="111111"/>
          <w:sz w:val="22"/>
          <w:szCs w:val="22"/>
        </w:rPr>
        <w:t> </w:t>
      </w:r>
    </w:p>
    <w:p w14:paraId="1702CBEF" w14:textId="77777777" w:rsidR="00A87F5D" w:rsidRDefault="00A87F5D" w:rsidP="00A87F5D">
      <w:pPr>
        <w:pStyle w:val="paragraph"/>
        <w:numPr>
          <w:ilvl w:val="0"/>
          <w:numId w:val="4"/>
        </w:numPr>
        <w:spacing w:before="0" w:beforeAutospacing="0" w:after="0" w:afterAutospacing="0"/>
        <w:ind w:left="1365" w:firstLine="240"/>
        <w:textAlignment w:val="baseline"/>
        <w:rPr>
          <w:rFonts w:ascii="Arial" w:hAnsi="Arial" w:cs="Arial"/>
          <w:sz w:val="22"/>
          <w:szCs w:val="22"/>
        </w:rPr>
      </w:pPr>
      <w:r>
        <w:rPr>
          <w:rStyle w:val="normaltextrun"/>
          <w:rFonts w:ascii="Arial" w:eastAsiaTheme="majorEastAsia" w:hAnsi="Arial" w:cs="Arial"/>
          <w:color w:val="111111"/>
          <w:sz w:val="22"/>
          <w:szCs w:val="22"/>
        </w:rPr>
        <w:t xml:space="preserve">Interpret the theological basis for the rites </w:t>
      </w:r>
      <w:r>
        <w:rPr>
          <w:rStyle w:val="normaltextrun"/>
          <w:rFonts w:ascii="Arial" w:eastAsiaTheme="majorEastAsia" w:hAnsi="Arial" w:cs="Arial"/>
          <w:color w:val="232323"/>
          <w:sz w:val="22"/>
          <w:szCs w:val="22"/>
        </w:rPr>
        <w:t xml:space="preserve">of </w:t>
      </w:r>
      <w:r>
        <w:rPr>
          <w:rStyle w:val="normaltextrun"/>
          <w:rFonts w:ascii="Arial" w:eastAsiaTheme="majorEastAsia" w:hAnsi="Arial" w:cs="Arial"/>
          <w:color w:val="111111"/>
          <w:sz w:val="22"/>
          <w:szCs w:val="22"/>
        </w:rPr>
        <w:t>Christian marriage</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and of Death and </w:t>
      </w:r>
      <w:r>
        <w:rPr>
          <w:rStyle w:val="normaltextrun"/>
          <w:rFonts w:ascii="Arial" w:eastAsiaTheme="majorEastAsia" w:hAnsi="Arial" w:cs="Arial"/>
          <w:color w:val="232323"/>
          <w:sz w:val="22"/>
          <w:szCs w:val="22"/>
        </w:rPr>
        <w:t xml:space="preserve">Resurrection, </w:t>
      </w:r>
      <w:r>
        <w:rPr>
          <w:rStyle w:val="normaltextrun"/>
          <w:rFonts w:ascii="Arial" w:eastAsiaTheme="majorEastAsia" w:hAnsi="Arial" w:cs="Arial"/>
          <w:color w:val="111111"/>
          <w:sz w:val="22"/>
          <w:szCs w:val="22"/>
        </w:rPr>
        <w:t>and be able to lead such services well.</w:t>
      </w:r>
      <w:r>
        <w:rPr>
          <w:rStyle w:val="eop"/>
          <w:rFonts w:ascii="Arial" w:eastAsiaTheme="majorEastAsia" w:hAnsi="Arial" w:cs="Arial"/>
          <w:color w:val="111111"/>
          <w:sz w:val="22"/>
          <w:szCs w:val="22"/>
        </w:rPr>
        <w:t> </w:t>
      </w:r>
    </w:p>
    <w:p w14:paraId="61565AD3" w14:textId="77777777" w:rsidR="00A87F5D" w:rsidRDefault="00A87F5D" w:rsidP="00A87F5D">
      <w:pPr>
        <w:pStyle w:val="paragraph"/>
        <w:numPr>
          <w:ilvl w:val="0"/>
          <w:numId w:val="5"/>
        </w:numPr>
        <w:spacing w:before="0" w:beforeAutospacing="0" w:after="0" w:afterAutospacing="0"/>
        <w:ind w:left="915" w:firstLine="435"/>
        <w:textAlignment w:val="baseline"/>
        <w:rPr>
          <w:rFonts w:ascii="Arial" w:hAnsi="Arial" w:cs="Arial"/>
          <w:sz w:val="22"/>
          <w:szCs w:val="22"/>
        </w:rPr>
      </w:pPr>
      <w:r>
        <w:rPr>
          <w:rStyle w:val="normaltextrun"/>
          <w:rFonts w:ascii="Arial" w:eastAsiaTheme="majorEastAsia" w:hAnsi="Arial" w:cs="Arial"/>
          <w:color w:val="111111"/>
          <w:sz w:val="22"/>
          <w:szCs w:val="22"/>
        </w:rPr>
        <w:t>Develop</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plan and execute a worship planning </w:t>
      </w:r>
      <w:r>
        <w:rPr>
          <w:rStyle w:val="normaltextrun"/>
          <w:rFonts w:ascii="Arial" w:eastAsiaTheme="majorEastAsia" w:hAnsi="Arial" w:cs="Arial"/>
          <w:color w:val="232323"/>
          <w:sz w:val="22"/>
          <w:szCs w:val="22"/>
        </w:rPr>
        <w:t xml:space="preserve">calendar, </w:t>
      </w:r>
      <w:r>
        <w:rPr>
          <w:rStyle w:val="normaltextrun"/>
          <w:rFonts w:ascii="Arial" w:eastAsiaTheme="majorEastAsia" w:hAnsi="Arial" w:cs="Arial"/>
          <w:color w:val="111111"/>
          <w:sz w:val="22"/>
          <w:szCs w:val="22"/>
        </w:rPr>
        <w:t>and reflect theologically on the use of hymns</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BABABA"/>
          <w:sz w:val="22"/>
          <w:szCs w:val="22"/>
        </w:rPr>
        <w:t>'--</w:t>
      </w:r>
      <w:r>
        <w:rPr>
          <w:rStyle w:val="tabchar"/>
          <w:rFonts w:ascii="Calibri" w:eastAsiaTheme="majorEastAsia" w:hAnsi="Calibri" w:cs="Calibri"/>
          <w:color w:val="BABABA"/>
          <w:sz w:val="22"/>
          <w:szCs w:val="22"/>
        </w:rPr>
        <w:tab/>
      </w:r>
      <w:r>
        <w:rPr>
          <w:rStyle w:val="normaltextrun"/>
          <w:rFonts w:ascii="Arial" w:eastAsiaTheme="majorEastAsia" w:hAnsi="Arial" w:cs="Arial"/>
          <w:color w:val="111111"/>
          <w:sz w:val="22"/>
          <w:szCs w:val="22"/>
        </w:rPr>
        <w:t xml:space="preserve">media, </w:t>
      </w:r>
      <w:r>
        <w:rPr>
          <w:rStyle w:val="normaltextrun"/>
          <w:rFonts w:ascii="Arial" w:eastAsiaTheme="majorEastAsia" w:hAnsi="Arial" w:cs="Arial"/>
          <w:color w:val="232323"/>
          <w:sz w:val="22"/>
          <w:szCs w:val="22"/>
        </w:rPr>
        <w:t xml:space="preserve">contemporary </w:t>
      </w:r>
      <w:r>
        <w:rPr>
          <w:rStyle w:val="normaltextrun"/>
          <w:rFonts w:ascii="Arial" w:eastAsiaTheme="majorEastAsia" w:hAnsi="Arial" w:cs="Arial"/>
          <w:color w:val="111111"/>
          <w:sz w:val="22"/>
          <w:szCs w:val="22"/>
        </w:rPr>
        <w:t>music</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and lay leadership.</w:t>
      </w:r>
      <w:r>
        <w:rPr>
          <w:rStyle w:val="eop"/>
          <w:rFonts w:ascii="Arial" w:eastAsiaTheme="majorEastAsia" w:hAnsi="Arial" w:cs="Arial"/>
          <w:color w:val="111111"/>
          <w:sz w:val="22"/>
          <w:szCs w:val="22"/>
        </w:rPr>
        <w:t> </w:t>
      </w:r>
    </w:p>
    <w:p w14:paraId="48E74A09" w14:textId="77777777" w:rsidR="00A87F5D" w:rsidRDefault="00A87F5D" w:rsidP="00A87F5D">
      <w:pPr>
        <w:pStyle w:val="paragraph"/>
        <w:numPr>
          <w:ilvl w:val="0"/>
          <w:numId w:val="6"/>
        </w:numPr>
        <w:spacing w:before="0" w:beforeAutospacing="0" w:after="0" w:afterAutospacing="0"/>
        <w:ind w:left="1365" w:firstLine="240"/>
        <w:textAlignment w:val="baseline"/>
        <w:rPr>
          <w:rFonts w:ascii="Arial" w:hAnsi="Arial" w:cs="Arial"/>
          <w:sz w:val="22"/>
          <w:szCs w:val="22"/>
        </w:rPr>
      </w:pPr>
      <w:r>
        <w:rPr>
          <w:rStyle w:val="normaltextrun"/>
          <w:rFonts w:ascii="Arial" w:eastAsiaTheme="majorEastAsia" w:hAnsi="Arial" w:cs="Arial"/>
          <w:color w:val="111111"/>
          <w:sz w:val="22"/>
          <w:szCs w:val="22"/>
        </w:rPr>
        <w:t xml:space="preserve">Demonstrate scriptural understanding within worship planning and within </w:t>
      </w:r>
      <w:r>
        <w:rPr>
          <w:rStyle w:val="normaltextrun"/>
          <w:rFonts w:ascii="Arial" w:eastAsiaTheme="majorEastAsia" w:hAnsi="Arial" w:cs="Arial"/>
          <w:color w:val="232323"/>
          <w:sz w:val="22"/>
          <w:szCs w:val="22"/>
        </w:rPr>
        <w:t xml:space="preserve">one's </w:t>
      </w:r>
      <w:r>
        <w:rPr>
          <w:rStyle w:val="normaltextrun"/>
          <w:rFonts w:ascii="Arial" w:eastAsiaTheme="majorEastAsia" w:hAnsi="Arial" w:cs="Arial"/>
          <w:color w:val="111111"/>
          <w:sz w:val="22"/>
          <w:szCs w:val="22"/>
        </w:rPr>
        <w:t>own daily devotion and worship participation.</w:t>
      </w:r>
      <w:r>
        <w:rPr>
          <w:rStyle w:val="eop"/>
          <w:rFonts w:ascii="Arial" w:eastAsiaTheme="majorEastAsia" w:hAnsi="Arial" w:cs="Arial"/>
          <w:color w:val="111111"/>
          <w:sz w:val="22"/>
          <w:szCs w:val="22"/>
        </w:rPr>
        <w:t> </w:t>
      </w:r>
    </w:p>
    <w:p w14:paraId="6C101EFF"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418213C6" w14:textId="77777777" w:rsidR="00A87F5D" w:rsidRDefault="00A87F5D" w:rsidP="00A87F5D">
      <w:pPr>
        <w:pStyle w:val="paragraph"/>
        <w:spacing w:before="0" w:beforeAutospacing="0" w:after="0" w:afterAutospacing="0"/>
        <w:ind w:left="645"/>
        <w:textAlignment w:val="baseline"/>
        <w:rPr>
          <w:rFonts w:ascii="Segoe UI" w:hAnsi="Segoe UI" w:cs="Segoe UI"/>
          <w:b/>
          <w:bCs/>
          <w:sz w:val="18"/>
          <w:szCs w:val="18"/>
        </w:rPr>
      </w:pPr>
      <w:r>
        <w:rPr>
          <w:rStyle w:val="normaltextrun"/>
          <w:rFonts w:ascii="Arial" w:eastAsiaTheme="majorEastAsia" w:hAnsi="Arial" w:cs="Arial"/>
          <w:b/>
          <w:bCs/>
          <w:color w:val="111111"/>
          <w:sz w:val="22"/>
          <w:szCs w:val="22"/>
          <w:u w:val="single"/>
        </w:rPr>
        <w:t>Texts:</w:t>
      </w:r>
      <w:r>
        <w:rPr>
          <w:rStyle w:val="eop"/>
          <w:rFonts w:ascii="Arial" w:eastAsiaTheme="majorEastAsia" w:hAnsi="Arial" w:cs="Arial"/>
          <w:b/>
          <w:bCs/>
          <w:color w:val="111111"/>
          <w:sz w:val="22"/>
          <w:szCs w:val="22"/>
        </w:rPr>
        <w:t> </w:t>
      </w:r>
    </w:p>
    <w:p w14:paraId="363D6594" w14:textId="77777777" w:rsidR="00A87F5D" w:rsidRDefault="00A87F5D" w:rsidP="00A87F5D">
      <w:pPr>
        <w:pStyle w:val="paragraph"/>
        <w:spacing w:before="0" w:beforeAutospacing="0" w:after="0" w:afterAutospacing="0"/>
        <w:ind w:left="645" w:right="375"/>
        <w:textAlignment w:val="baseline"/>
        <w:rPr>
          <w:rFonts w:ascii="Segoe UI" w:hAnsi="Segoe UI" w:cs="Segoe UI"/>
          <w:sz w:val="18"/>
          <w:szCs w:val="18"/>
        </w:rPr>
      </w:pPr>
      <w:r>
        <w:rPr>
          <w:rStyle w:val="normaltextrun"/>
          <w:rFonts w:ascii="Arial" w:eastAsiaTheme="majorEastAsia" w:hAnsi="Arial" w:cs="Arial"/>
          <w:color w:val="111111"/>
          <w:sz w:val="22"/>
          <w:szCs w:val="22"/>
        </w:rPr>
        <w:t>Hickman, Hoyt L.</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Worshiping </w:t>
      </w:r>
      <w:r>
        <w:rPr>
          <w:rStyle w:val="normaltextrun"/>
          <w:rFonts w:ascii="Arial" w:eastAsiaTheme="majorEastAsia" w:hAnsi="Arial" w:cs="Arial"/>
          <w:color w:val="232323"/>
          <w:sz w:val="22"/>
          <w:szCs w:val="22"/>
        </w:rPr>
        <w:t xml:space="preserve">with </w:t>
      </w:r>
      <w:r>
        <w:rPr>
          <w:rStyle w:val="normaltextrun"/>
          <w:rFonts w:ascii="Arial" w:eastAsiaTheme="majorEastAsia" w:hAnsi="Arial" w:cs="Arial"/>
          <w:color w:val="111111"/>
          <w:sz w:val="22"/>
          <w:szCs w:val="22"/>
        </w:rPr>
        <w:t xml:space="preserve">United Methodists: A Guide for Pastors and Church </w:t>
      </w:r>
      <w:r>
        <w:rPr>
          <w:rStyle w:val="normaltextrun"/>
          <w:rFonts w:ascii="Arial" w:eastAsiaTheme="majorEastAsia" w:hAnsi="Arial" w:cs="Arial"/>
          <w:color w:val="232323"/>
          <w:sz w:val="22"/>
          <w:szCs w:val="22"/>
        </w:rPr>
        <w:t xml:space="preserve">Leaders (Abingdon </w:t>
      </w:r>
      <w:r>
        <w:rPr>
          <w:rStyle w:val="normaltextrun"/>
          <w:rFonts w:ascii="Arial" w:eastAsiaTheme="majorEastAsia" w:hAnsi="Arial" w:cs="Arial"/>
          <w:color w:val="111111"/>
          <w:sz w:val="22"/>
          <w:szCs w:val="22"/>
        </w:rPr>
        <w:t>Press, 1996)</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ISBN 9780687335268</w:t>
      </w:r>
      <w:r>
        <w:rPr>
          <w:rStyle w:val="eop"/>
          <w:rFonts w:ascii="Arial" w:eastAsiaTheme="majorEastAsia" w:hAnsi="Arial" w:cs="Arial"/>
          <w:color w:val="111111"/>
          <w:sz w:val="22"/>
          <w:szCs w:val="22"/>
        </w:rPr>
        <w:t> </w:t>
      </w:r>
    </w:p>
    <w:p w14:paraId="6C6E9FA7" w14:textId="77777777" w:rsidR="00A87F5D" w:rsidRDefault="00A87F5D" w:rsidP="00A87F5D">
      <w:pPr>
        <w:pStyle w:val="paragraph"/>
        <w:spacing w:before="0" w:beforeAutospacing="0" w:after="0" w:afterAutospacing="0"/>
        <w:ind w:left="660"/>
        <w:textAlignment w:val="baseline"/>
        <w:rPr>
          <w:rFonts w:ascii="Segoe UI" w:hAnsi="Segoe UI" w:cs="Segoe UI"/>
          <w:sz w:val="18"/>
          <w:szCs w:val="18"/>
        </w:rPr>
      </w:pPr>
      <w:r>
        <w:rPr>
          <w:rStyle w:val="normaltextrun"/>
          <w:rFonts w:ascii="Arial" w:eastAsiaTheme="majorEastAsia" w:hAnsi="Arial" w:cs="Arial"/>
          <w:color w:val="111111"/>
          <w:sz w:val="22"/>
          <w:szCs w:val="22"/>
        </w:rPr>
        <w:t>Willimon, William H</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Sunday Dinner. </w:t>
      </w:r>
      <w:r>
        <w:rPr>
          <w:rStyle w:val="normaltextrun"/>
          <w:rFonts w:ascii="Arial" w:eastAsiaTheme="majorEastAsia" w:hAnsi="Arial" w:cs="Arial"/>
          <w:color w:val="232323"/>
          <w:sz w:val="22"/>
          <w:szCs w:val="22"/>
        </w:rPr>
        <w:t xml:space="preserve">(Nashville: </w:t>
      </w:r>
      <w:r>
        <w:rPr>
          <w:rStyle w:val="normaltextrun"/>
          <w:rFonts w:ascii="Arial" w:eastAsiaTheme="majorEastAsia" w:hAnsi="Arial" w:cs="Arial"/>
          <w:color w:val="111111"/>
          <w:sz w:val="22"/>
          <w:szCs w:val="22"/>
        </w:rPr>
        <w:t>Upper Room</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1983). ISBN: 0835804291</w:t>
      </w:r>
      <w:r>
        <w:rPr>
          <w:rStyle w:val="eop"/>
          <w:rFonts w:ascii="Arial" w:eastAsiaTheme="majorEastAsia" w:hAnsi="Arial" w:cs="Arial"/>
          <w:color w:val="111111"/>
          <w:sz w:val="22"/>
          <w:szCs w:val="22"/>
        </w:rPr>
        <w:t> </w:t>
      </w:r>
    </w:p>
    <w:p w14:paraId="6AEFAF0B" w14:textId="77777777" w:rsidR="00A87F5D" w:rsidRDefault="00A87F5D" w:rsidP="00A87F5D">
      <w:pPr>
        <w:pStyle w:val="paragraph"/>
        <w:spacing w:before="0" w:beforeAutospacing="0" w:after="0" w:afterAutospacing="0"/>
        <w:ind w:left="660"/>
        <w:textAlignment w:val="baseline"/>
        <w:rPr>
          <w:rFonts w:ascii="Segoe UI" w:hAnsi="Segoe UI" w:cs="Segoe UI"/>
          <w:sz w:val="18"/>
          <w:szCs w:val="18"/>
        </w:rPr>
      </w:pPr>
      <w:r>
        <w:rPr>
          <w:rStyle w:val="normaltextrun"/>
          <w:rFonts w:ascii="Arial" w:eastAsiaTheme="majorEastAsia" w:hAnsi="Arial" w:cs="Arial"/>
          <w:color w:val="111111"/>
          <w:sz w:val="22"/>
          <w:szCs w:val="22"/>
        </w:rPr>
        <w:t>Willimon</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William </w:t>
      </w:r>
      <w:r>
        <w:rPr>
          <w:rStyle w:val="normaltextrun"/>
          <w:rFonts w:ascii="Arial" w:eastAsiaTheme="majorEastAsia" w:hAnsi="Arial" w:cs="Arial"/>
          <w:color w:val="232323"/>
          <w:sz w:val="22"/>
          <w:szCs w:val="22"/>
        </w:rPr>
        <w:t xml:space="preserve">H., </w:t>
      </w:r>
      <w:r>
        <w:rPr>
          <w:rStyle w:val="normaltextrun"/>
          <w:rFonts w:ascii="Arial" w:eastAsiaTheme="majorEastAsia" w:hAnsi="Arial" w:cs="Arial"/>
          <w:color w:val="111111"/>
          <w:sz w:val="22"/>
          <w:szCs w:val="22"/>
        </w:rPr>
        <w:t xml:space="preserve">Remember Who </w:t>
      </w:r>
      <w:r>
        <w:rPr>
          <w:rStyle w:val="normaltextrun"/>
          <w:rFonts w:ascii="Arial" w:eastAsiaTheme="majorEastAsia" w:hAnsi="Arial" w:cs="Arial"/>
          <w:color w:val="232323"/>
          <w:sz w:val="22"/>
          <w:szCs w:val="22"/>
        </w:rPr>
        <w:t xml:space="preserve">You </w:t>
      </w:r>
      <w:r>
        <w:rPr>
          <w:rStyle w:val="normaltextrun"/>
          <w:rFonts w:ascii="Arial" w:eastAsiaTheme="majorEastAsia" w:hAnsi="Arial" w:cs="Arial"/>
          <w:color w:val="111111"/>
          <w:sz w:val="22"/>
          <w:szCs w:val="22"/>
        </w:rPr>
        <w:t xml:space="preserve">Are. </w:t>
      </w:r>
      <w:r>
        <w:rPr>
          <w:rStyle w:val="normaltextrun"/>
          <w:rFonts w:ascii="Arial" w:eastAsiaTheme="majorEastAsia" w:hAnsi="Arial" w:cs="Arial"/>
          <w:color w:val="232323"/>
          <w:sz w:val="22"/>
          <w:szCs w:val="22"/>
        </w:rPr>
        <w:t xml:space="preserve">(Nashville: </w:t>
      </w:r>
      <w:r>
        <w:rPr>
          <w:rStyle w:val="normaltextrun"/>
          <w:rFonts w:ascii="Arial" w:eastAsiaTheme="majorEastAsia" w:hAnsi="Arial" w:cs="Arial"/>
          <w:color w:val="111111"/>
          <w:sz w:val="22"/>
          <w:szCs w:val="22"/>
        </w:rPr>
        <w:t xml:space="preserve">Upper Room, </w:t>
      </w:r>
      <w:r>
        <w:rPr>
          <w:rStyle w:val="normaltextrun"/>
          <w:rFonts w:ascii="Arial" w:eastAsiaTheme="majorEastAsia" w:hAnsi="Arial" w:cs="Arial"/>
          <w:color w:val="232323"/>
          <w:sz w:val="22"/>
          <w:szCs w:val="22"/>
        </w:rPr>
        <w:t xml:space="preserve">1988). </w:t>
      </w:r>
      <w:r>
        <w:rPr>
          <w:rStyle w:val="normaltextrun"/>
          <w:rFonts w:ascii="Arial" w:eastAsiaTheme="majorEastAsia" w:hAnsi="Arial" w:cs="Arial"/>
          <w:color w:val="111111"/>
          <w:sz w:val="22"/>
          <w:szCs w:val="22"/>
        </w:rPr>
        <w:t xml:space="preserve">ISBN: </w:t>
      </w:r>
      <w:r>
        <w:rPr>
          <w:rStyle w:val="normaltextrun"/>
          <w:rFonts w:ascii="Arial" w:eastAsiaTheme="majorEastAsia" w:hAnsi="Arial" w:cs="Arial"/>
          <w:color w:val="232323"/>
          <w:sz w:val="22"/>
          <w:szCs w:val="22"/>
        </w:rPr>
        <w:t>0835803996</w:t>
      </w:r>
      <w:r>
        <w:rPr>
          <w:rStyle w:val="eop"/>
          <w:rFonts w:ascii="Arial" w:eastAsiaTheme="majorEastAsia" w:hAnsi="Arial" w:cs="Arial"/>
          <w:color w:val="232323"/>
          <w:sz w:val="22"/>
          <w:szCs w:val="22"/>
        </w:rPr>
        <w:t> </w:t>
      </w:r>
    </w:p>
    <w:p w14:paraId="081B3010" w14:textId="77777777" w:rsidR="00A87F5D" w:rsidRDefault="00A87F5D" w:rsidP="00A87F5D">
      <w:pPr>
        <w:pStyle w:val="paragraph"/>
        <w:spacing w:before="0" w:beforeAutospacing="0" w:after="0" w:afterAutospacing="0"/>
        <w:ind w:left="645" w:right="375"/>
        <w:textAlignment w:val="baseline"/>
        <w:rPr>
          <w:rFonts w:ascii="Segoe UI" w:hAnsi="Segoe UI" w:cs="Segoe UI"/>
          <w:sz w:val="18"/>
          <w:szCs w:val="18"/>
        </w:rPr>
      </w:pPr>
      <w:r>
        <w:rPr>
          <w:rStyle w:val="normaltextrun"/>
          <w:rFonts w:ascii="Arial" w:eastAsiaTheme="majorEastAsia" w:hAnsi="Arial" w:cs="Arial"/>
          <w:color w:val="111111"/>
          <w:sz w:val="22"/>
          <w:szCs w:val="22"/>
        </w:rPr>
        <w:t>Wallace, Robin Knowles</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111111"/>
          <w:sz w:val="22"/>
          <w:szCs w:val="22"/>
        </w:rPr>
        <w:t xml:space="preserve">The </w:t>
      </w:r>
      <w:r>
        <w:rPr>
          <w:rStyle w:val="normaltextrun"/>
          <w:rFonts w:ascii="Arial" w:eastAsiaTheme="majorEastAsia" w:hAnsi="Arial" w:cs="Arial"/>
          <w:color w:val="232323"/>
          <w:sz w:val="22"/>
          <w:szCs w:val="22"/>
        </w:rPr>
        <w:t xml:space="preserve">Christian </w:t>
      </w:r>
      <w:r>
        <w:rPr>
          <w:rStyle w:val="normaltextrun"/>
          <w:rFonts w:ascii="Arial" w:eastAsiaTheme="majorEastAsia" w:hAnsi="Arial" w:cs="Arial"/>
          <w:color w:val="111111"/>
          <w:sz w:val="22"/>
          <w:szCs w:val="22"/>
        </w:rPr>
        <w:t>Year</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A Guide for Worship and Preaching. </w:t>
      </w:r>
      <w:r>
        <w:rPr>
          <w:rStyle w:val="normaltextrun"/>
          <w:rFonts w:ascii="Arial" w:eastAsiaTheme="majorEastAsia" w:hAnsi="Arial" w:cs="Arial"/>
          <w:color w:val="232323"/>
          <w:sz w:val="22"/>
          <w:szCs w:val="22"/>
        </w:rPr>
        <w:t xml:space="preserve">(Nashville, </w:t>
      </w:r>
      <w:r>
        <w:rPr>
          <w:rStyle w:val="normaltextrun"/>
          <w:rFonts w:ascii="Arial" w:eastAsiaTheme="majorEastAsia" w:hAnsi="Arial" w:cs="Arial"/>
          <w:color w:val="111111"/>
          <w:sz w:val="22"/>
          <w:szCs w:val="22"/>
        </w:rPr>
        <w:t>Abingdon Press, 2011). ISBN 9781426703003</w:t>
      </w:r>
      <w:r>
        <w:rPr>
          <w:rStyle w:val="eop"/>
          <w:rFonts w:ascii="Arial" w:eastAsiaTheme="majorEastAsia" w:hAnsi="Arial" w:cs="Arial"/>
          <w:color w:val="111111"/>
          <w:sz w:val="22"/>
          <w:szCs w:val="22"/>
        </w:rPr>
        <w:t> </w:t>
      </w:r>
    </w:p>
    <w:p w14:paraId="160F7B0E" w14:textId="77777777" w:rsidR="00A87F5D" w:rsidRDefault="00A87F5D" w:rsidP="00A87F5D">
      <w:pPr>
        <w:pStyle w:val="paragraph"/>
        <w:spacing w:before="0" w:beforeAutospacing="0" w:after="0" w:afterAutospacing="0"/>
        <w:ind w:left="660" w:right="1005"/>
        <w:textAlignment w:val="baseline"/>
        <w:rPr>
          <w:rFonts w:ascii="Segoe UI" w:hAnsi="Segoe UI" w:cs="Segoe UI"/>
          <w:sz w:val="18"/>
          <w:szCs w:val="18"/>
        </w:rPr>
      </w:pPr>
      <w:r>
        <w:rPr>
          <w:rStyle w:val="normaltextrun"/>
          <w:rFonts w:ascii="Arial" w:eastAsiaTheme="majorEastAsia" w:hAnsi="Arial" w:cs="Arial"/>
          <w:color w:val="545454"/>
          <w:sz w:val="22"/>
          <w:szCs w:val="22"/>
        </w:rPr>
        <w:t>'</w:t>
      </w:r>
      <w:r>
        <w:rPr>
          <w:rStyle w:val="normaltextrun"/>
          <w:rFonts w:ascii="Arial" w:eastAsiaTheme="majorEastAsia" w:hAnsi="Arial" w:cs="Arial"/>
          <w:color w:val="111111"/>
          <w:sz w:val="22"/>
          <w:szCs w:val="22"/>
        </w:rPr>
        <w:t>This Holy Mystery</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111111"/>
          <w:sz w:val="22"/>
          <w:szCs w:val="22"/>
        </w:rPr>
        <w:t xml:space="preserve">A United Methodist Understanding </w:t>
      </w:r>
      <w:r>
        <w:rPr>
          <w:rStyle w:val="normaltextrun"/>
          <w:rFonts w:ascii="Arial" w:eastAsiaTheme="majorEastAsia" w:hAnsi="Arial" w:cs="Arial"/>
          <w:color w:val="232323"/>
          <w:sz w:val="22"/>
          <w:szCs w:val="22"/>
        </w:rPr>
        <w:t xml:space="preserve">of </w:t>
      </w:r>
      <w:r>
        <w:rPr>
          <w:rStyle w:val="normaltextrun"/>
          <w:rFonts w:ascii="Arial" w:eastAsiaTheme="majorEastAsia" w:hAnsi="Arial" w:cs="Arial"/>
          <w:color w:val="111111"/>
          <w:sz w:val="22"/>
          <w:szCs w:val="22"/>
        </w:rPr>
        <w:t>Holy Communion.</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232323"/>
          <w:sz w:val="22"/>
          <w:szCs w:val="22"/>
          <w:u w:val="single"/>
        </w:rPr>
        <w:t>(</w:t>
      </w:r>
      <w:hyperlink r:id="rId6" w:tgtFrame="_blank" w:history="1">
        <w:r>
          <w:rPr>
            <w:rStyle w:val="normaltextrun"/>
            <w:rFonts w:ascii="Arial" w:eastAsiaTheme="majorEastAsia" w:hAnsi="Arial" w:cs="Arial"/>
            <w:color w:val="232323"/>
            <w:sz w:val="22"/>
            <w:szCs w:val="22"/>
            <w:u w:val="single"/>
          </w:rPr>
          <w:t>www.gbod.org/worship)</w:t>
        </w:r>
      </w:hyperlink>
      <w:r>
        <w:rPr>
          <w:rStyle w:val="normaltextrun"/>
          <w:rFonts w:ascii="Arial" w:eastAsiaTheme="majorEastAsia" w:hAnsi="Arial" w:cs="Arial"/>
          <w:color w:val="232323"/>
          <w:sz w:val="22"/>
          <w:szCs w:val="22"/>
        </w:rPr>
        <w:t xml:space="preserve"> "By </w:t>
      </w:r>
      <w:r>
        <w:rPr>
          <w:rStyle w:val="normaltextrun"/>
          <w:rFonts w:ascii="Arial" w:eastAsiaTheme="majorEastAsia" w:hAnsi="Arial" w:cs="Arial"/>
          <w:color w:val="111111"/>
          <w:sz w:val="22"/>
          <w:szCs w:val="22"/>
        </w:rPr>
        <w:t xml:space="preserve">Water and the Spirit: A United Methodist Understanding </w:t>
      </w:r>
      <w:r>
        <w:rPr>
          <w:rStyle w:val="normaltextrun"/>
          <w:rFonts w:ascii="Arial" w:eastAsiaTheme="majorEastAsia" w:hAnsi="Arial" w:cs="Arial"/>
          <w:color w:val="232323"/>
          <w:sz w:val="22"/>
          <w:szCs w:val="22"/>
        </w:rPr>
        <w:t xml:space="preserve">of </w:t>
      </w:r>
      <w:r>
        <w:rPr>
          <w:rStyle w:val="normaltextrun"/>
          <w:rFonts w:ascii="Arial" w:eastAsiaTheme="majorEastAsia" w:hAnsi="Arial" w:cs="Arial"/>
          <w:color w:val="111111"/>
          <w:sz w:val="22"/>
          <w:szCs w:val="22"/>
        </w:rPr>
        <w:t>Baptism</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232323"/>
          <w:sz w:val="22"/>
          <w:szCs w:val="22"/>
          <w:u w:val="single"/>
        </w:rPr>
        <w:t>(</w:t>
      </w:r>
      <w:hyperlink r:id="rId7" w:tgtFrame="_blank" w:history="1">
        <w:r>
          <w:rPr>
            <w:rStyle w:val="normaltextrun"/>
            <w:rFonts w:ascii="Arial" w:eastAsiaTheme="majorEastAsia" w:hAnsi="Arial" w:cs="Arial"/>
            <w:color w:val="232323"/>
            <w:sz w:val="22"/>
            <w:szCs w:val="22"/>
            <w:u w:val="single"/>
          </w:rPr>
          <w:t>www.gbod.org/worship)</w:t>
        </w:r>
      </w:hyperlink>
      <w:r>
        <w:rPr>
          <w:rStyle w:val="eop"/>
          <w:rFonts w:ascii="Arial" w:eastAsiaTheme="majorEastAsia" w:hAnsi="Arial" w:cs="Arial"/>
          <w:sz w:val="22"/>
          <w:szCs w:val="22"/>
        </w:rPr>
        <w:t> </w:t>
      </w:r>
    </w:p>
    <w:p w14:paraId="6AF08620"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285662C0" w14:textId="77777777" w:rsidR="00A87F5D" w:rsidRDefault="00A87F5D" w:rsidP="00A87F5D">
      <w:pPr>
        <w:pStyle w:val="paragraph"/>
        <w:spacing w:before="0" w:beforeAutospacing="0" w:after="0" w:afterAutospacing="0"/>
        <w:ind w:left="660"/>
        <w:textAlignment w:val="baseline"/>
        <w:rPr>
          <w:rFonts w:ascii="Segoe UI" w:hAnsi="Segoe UI" w:cs="Segoe UI"/>
          <w:b/>
          <w:bCs/>
          <w:sz w:val="18"/>
          <w:szCs w:val="18"/>
        </w:rPr>
      </w:pPr>
      <w:r>
        <w:rPr>
          <w:rStyle w:val="normaltextrun"/>
          <w:rFonts w:ascii="Arial" w:eastAsiaTheme="majorEastAsia" w:hAnsi="Arial" w:cs="Arial"/>
          <w:b/>
          <w:bCs/>
          <w:color w:val="111111"/>
          <w:sz w:val="22"/>
          <w:szCs w:val="22"/>
          <w:u w:val="single"/>
        </w:rPr>
        <w:t>Reference:</w:t>
      </w:r>
      <w:r>
        <w:rPr>
          <w:rStyle w:val="eop"/>
          <w:rFonts w:ascii="Arial" w:eastAsiaTheme="majorEastAsia" w:hAnsi="Arial" w:cs="Arial"/>
          <w:b/>
          <w:bCs/>
          <w:color w:val="111111"/>
          <w:sz w:val="22"/>
          <w:szCs w:val="22"/>
        </w:rPr>
        <w:t> </w:t>
      </w:r>
    </w:p>
    <w:p w14:paraId="15173399" w14:textId="77777777" w:rsidR="00A87F5D" w:rsidRDefault="00A87F5D" w:rsidP="00A87F5D">
      <w:pPr>
        <w:pStyle w:val="paragraph"/>
        <w:spacing w:before="0" w:beforeAutospacing="0" w:after="0" w:afterAutospacing="0"/>
        <w:ind w:left="660" w:right="375"/>
        <w:textAlignment w:val="baseline"/>
        <w:rPr>
          <w:rFonts w:ascii="Segoe UI" w:hAnsi="Segoe UI" w:cs="Segoe UI"/>
          <w:sz w:val="18"/>
          <w:szCs w:val="18"/>
        </w:rPr>
      </w:pPr>
      <w:r>
        <w:rPr>
          <w:rStyle w:val="normaltextrun"/>
          <w:rFonts w:ascii="Arial" w:eastAsiaTheme="majorEastAsia" w:hAnsi="Arial" w:cs="Arial"/>
          <w:color w:val="111111"/>
          <w:sz w:val="22"/>
          <w:szCs w:val="22"/>
        </w:rPr>
        <w:t xml:space="preserve">The United Methodist Book </w:t>
      </w:r>
      <w:r>
        <w:rPr>
          <w:rStyle w:val="normaltextrun"/>
          <w:rFonts w:ascii="Arial" w:eastAsiaTheme="majorEastAsia" w:hAnsi="Arial" w:cs="Arial"/>
          <w:color w:val="232323"/>
          <w:sz w:val="22"/>
          <w:szCs w:val="22"/>
        </w:rPr>
        <w:t xml:space="preserve">of </w:t>
      </w:r>
      <w:r>
        <w:rPr>
          <w:rStyle w:val="normaltextrun"/>
          <w:rFonts w:ascii="Arial" w:eastAsiaTheme="majorEastAsia" w:hAnsi="Arial" w:cs="Arial"/>
          <w:color w:val="111111"/>
          <w:sz w:val="22"/>
          <w:szCs w:val="22"/>
        </w:rPr>
        <w:t xml:space="preserve">Worship. </w:t>
      </w:r>
      <w:r>
        <w:rPr>
          <w:rStyle w:val="normaltextrun"/>
          <w:rFonts w:ascii="Arial" w:eastAsiaTheme="majorEastAsia" w:hAnsi="Arial" w:cs="Arial"/>
          <w:color w:val="232323"/>
          <w:sz w:val="22"/>
          <w:szCs w:val="22"/>
        </w:rPr>
        <w:t xml:space="preserve">(Nashville: </w:t>
      </w:r>
      <w:r>
        <w:rPr>
          <w:rStyle w:val="normaltextrun"/>
          <w:rFonts w:ascii="Arial" w:eastAsiaTheme="majorEastAsia" w:hAnsi="Arial" w:cs="Arial"/>
          <w:color w:val="111111"/>
          <w:sz w:val="22"/>
          <w:szCs w:val="22"/>
        </w:rPr>
        <w:t xml:space="preserve">The United Methodist Publishing House, 1992). ISBN </w:t>
      </w:r>
      <w:r>
        <w:rPr>
          <w:rStyle w:val="normaltextrun"/>
          <w:rFonts w:ascii="Arial" w:eastAsiaTheme="majorEastAsia" w:hAnsi="Arial" w:cs="Arial"/>
          <w:color w:val="343434"/>
          <w:sz w:val="22"/>
          <w:szCs w:val="22"/>
        </w:rPr>
        <w:t>9780687035724</w:t>
      </w:r>
      <w:r>
        <w:rPr>
          <w:rStyle w:val="eop"/>
          <w:rFonts w:ascii="Arial" w:eastAsiaTheme="majorEastAsia" w:hAnsi="Arial" w:cs="Arial"/>
          <w:color w:val="343434"/>
          <w:sz w:val="22"/>
          <w:szCs w:val="22"/>
        </w:rPr>
        <w:t> </w:t>
      </w:r>
    </w:p>
    <w:p w14:paraId="362331E0" w14:textId="77777777" w:rsidR="00A87F5D" w:rsidRDefault="00A87F5D" w:rsidP="00A87F5D">
      <w:pPr>
        <w:pStyle w:val="paragraph"/>
        <w:spacing w:before="0" w:beforeAutospacing="0" w:after="0" w:afterAutospacing="0"/>
        <w:ind w:left="660" w:right="375"/>
        <w:textAlignment w:val="baseline"/>
        <w:rPr>
          <w:rFonts w:ascii="Segoe UI" w:hAnsi="Segoe UI" w:cs="Segoe UI"/>
          <w:sz w:val="18"/>
          <w:szCs w:val="18"/>
        </w:rPr>
      </w:pPr>
      <w:r>
        <w:rPr>
          <w:rStyle w:val="normaltextrun"/>
          <w:rFonts w:ascii="Arial" w:eastAsiaTheme="majorEastAsia" w:hAnsi="Arial" w:cs="Arial"/>
          <w:color w:val="111111"/>
          <w:sz w:val="22"/>
          <w:szCs w:val="22"/>
        </w:rPr>
        <w:t>The United Methodist Hymnal (Nashville</w:t>
      </w:r>
      <w:r>
        <w:rPr>
          <w:rStyle w:val="normaltextrun"/>
          <w:rFonts w:ascii="Arial" w:eastAsiaTheme="majorEastAsia" w:hAnsi="Arial" w:cs="Arial"/>
          <w:color w:val="444444"/>
          <w:sz w:val="22"/>
          <w:szCs w:val="22"/>
        </w:rPr>
        <w:t xml:space="preserve">: </w:t>
      </w:r>
      <w:r>
        <w:rPr>
          <w:rStyle w:val="normaltextrun"/>
          <w:rFonts w:ascii="Arial" w:eastAsiaTheme="majorEastAsia" w:hAnsi="Arial" w:cs="Arial"/>
          <w:color w:val="232323"/>
          <w:sz w:val="22"/>
          <w:szCs w:val="22"/>
        </w:rPr>
        <w:t xml:space="preserve">The </w:t>
      </w:r>
      <w:r>
        <w:rPr>
          <w:rStyle w:val="normaltextrun"/>
          <w:rFonts w:ascii="Arial" w:eastAsiaTheme="majorEastAsia" w:hAnsi="Arial" w:cs="Arial"/>
          <w:color w:val="111111"/>
          <w:sz w:val="22"/>
          <w:szCs w:val="22"/>
        </w:rPr>
        <w:t>United Methodist Publishing House</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111111"/>
          <w:sz w:val="22"/>
          <w:szCs w:val="22"/>
        </w:rPr>
        <w:t>1989)</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111111"/>
          <w:sz w:val="22"/>
          <w:szCs w:val="22"/>
        </w:rPr>
        <w:t xml:space="preserve">ISBN </w:t>
      </w:r>
      <w:r>
        <w:rPr>
          <w:rStyle w:val="normaltextrun"/>
          <w:rFonts w:ascii="Arial" w:eastAsiaTheme="majorEastAsia" w:hAnsi="Arial" w:cs="Arial"/>
          <w:color w:val="232323"/>
          <w:sz w:val="22"/>
          <w:szCs w:val="22"/>
        </w:rPr>
        <w:t>9780687431328</w:t>
      </w:r>
      <w:r>
        <w:rPr>
          <w:rStyle w:val="eop"/>
          <w:rFonts w:ascii="Arial" w:eastAsiaTheme="majorEastAsia" w:hAnsi="Arial" w:cs="Arial"/>
          <w:color w:val="232323"/>
          <w:sz w:val="22"/>
          <w:szCs w:val="22"/>
        </w:rPr>
        <w:t> </w:t>
      </w:r>
    </w:p>
    <w:p w14:paraId="7F3D282D"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683B4353" w14:textId="77777777" w:rsidR="00A87F5D" w:rsidRDefault="00A87F5D" w:rsidP="00A87F5D">
      <w:pPr>
        <w:pStyle w:val="paragraph"/>
        <w:spacing w:before="0" w:beforeAutospacing="0" w:after="0" w:afterAutospacing="0"/>
        <w:ind w:left="660"/>
        <w:textAlignment w:val="baseline"/>
        <w:rPr>
          <w:rFonts w:ascii="Segoe UI" w:hAnsi="Segoe UI" w:cs="Segoe UI"/>
          <w:b/>
          <w:bCs/>
          <w:sz w:val="18"/>
          <w:szCs w:val="18"/>
        </w:rPr>
      </w:pPr>
      <w:r>
        <w:rPr>
          <w:rStyle w:val="normaltextrun"/>
          <w:rFonts w:ascii="Arial" w:eastAsiaTheme="majorEastAsia" w:hAnsi="Arial" w:cs="Arial"/>
          <w:b/>
          <w:bCs/>
          <w:color w:val="111111"/>
          <w:sz w:val="22"/>
          <w:szCs w:val="22"/>
          <w:u w:val="single"/>
        </w:rPr>
        <w:t>Pre-Course Assignments Due on Friday of the First Weekend:</w:t>
      </w:r>
      <w:r>
        <w:rPr>
          <w:rStyle w:val="eop"/>
          <w:rFonts w:ascii="Arial" w:eastAsiaTheme="majorEastAsia" w:hAnsi="Arial" w:cs="Arial"/>
          <w:b/>
          <w:bCs/>
          <w:color w:val="111111"/>
          <w:sz w:val="22"/>
          <w:szCs w:val="22"/>
        </w:rPr>
        <w:t> </w:t>
      </w:r>
    </w:p>
    <w:p w14:paraId="62D94BA2" w14:textId="62A7B7B6" w:rsidR="00A87F5D" w:rsidRPr="00A87F5D" w:rsidRDefault="00A87F5D" w:rsidP="00A87F5D">
      <w:pPr>
        <w:pStyle w:val="paragraph"/>
        <w:spacing w:before="0" w:beforeAutospacing="0" w:after="0" w:afterAutospacing="0"/>
        <w:ind w:left="315"/>
        <w:textAlignment w:val="baseline"/>
        <w:rPr>
          <w:rFonts w:ascii="Arial" w:hAnsi="Arial" w:cs="Arial"/>
          <w:sz w:val="22"/>
          <w:szCs w:val="22"/>
        </w:rPr>
      </w:pPr>
      <w:r>
        <w:rPr>
          <w:rStyle w:val="normaltextrun"/>
          <w:rFonts w:ascii="Arial" w:eastAsiaTheme="majorEastAsia" w:hAnsi="Arial" w:cs="Arial"/>
          <w:color w:val="111111"/>
          <w:sz w:val="22"/>
          <w:szCs w:val="22"/>
        </w:rPr>
        <w:t>#1 -</w:t>
      </w:r>
      <w:r>
        <w:rPr>
          <w:rStyle w:val="normaltextrun"/>
          <w:rFonts w:ascii="Arial" w:eastAsiaTheme="majorEastAsia" w:hAnsi="Arial" w:cs="Arial"/>
          <w:color w:val="111111"/>
          <w:sz w:val="22"/>
          <w:szCs w:val="22"/>
        </w:rPr>
        <w:t>Read Sunday Dinner by William H. Willimon</w:t>
      </w:r>
      <w:r>
        <w:rPr>
          <w:rStyle w:val="normaltextrun"/>
          <w:rFonts w:ascii="Arial" w:eastAsiaTheme="majorEastAsia" w:hAnsi="Arial" w:cs="Arial"/>
          <w:color w:val="545454"/>
          <w:sz w:val="22"/>
          <w:szCs w:val="22"/>
        </w:rPr>
        <w:t xml:space="preserve">. </w:t>
      </w:r>
      <w:r>
        <w:rPr>
          <w:rStyle w:val="normaltextrun"/>
          <w:rFonts w:ascii="Arial" w:eastAsiaTheme="majorEastAsia" w:hAnsi="Arial" w:cs="Arial"/>
          <w:color w:val="232323"/>
          <w:sz w:val="22"/>
          <w:szCs w:val="22"/>
        </w:rPr>
        <w:t xml:space="preserve">Select one </w:t>
      </w:r>
      <w:r>
        <w:rPr>
          <w:rStyle w:val="normaltextrun"/>
          <w:rFonts w:ascii="Arial" w:eastAsiaTheme="majorEastAsia" w:hAnsi="Arial" w:cs="Arial"/>
          <w:color w:val="111111"/>
          <w:sz w:val="22"/>
          <w:szCs w:val="22"/>
        </w:rPr>
        <w:t xml:space="preserve">of the </w:t>
      </w:r>
      <w:r>
        <w:rPr>
          <w:rStyle w:val="normaltextrun"/>
          <w:rFonts w:ascii="Arial" w:eastAsiaTheme="majorEastAsia" w:hAnsi="Arial" w:cs="Arial"/>
          <w:color w:val="232323"/>
          <w:sz w:val="22"/>
          <w:szCs w:val="22"/>
        </w:rPr>
        <w:t xml:space="preserve">chapters </w:t>
      </w:r>
      <w:r>
        <w:rPr>
          <w:rStyle w:val="normaltextrun"/>
          <w:rFonts w:ascii="Arial" w:eastAsiaTheme="majorEastAsia" w:hAnsi="Arial" w:cs="Arial"/>
          <w:color w:val="111111"/>
          <w:sz w:val="22"/>
          <w:szCs w:val="22"/>
        </w:rPr>
        <w:t xml:space="preserve">and write a </w:t>
      </w:r>
      <w:r>
        <w:rPr>
          <w:rStyle w:val="normaltextrun"/>
          <w:rFonts w:ascii="Arial" w:eastAsiaTheme="majorEastAsia" w:hAnsi="Arial" w:cs="Arial"/>
          <w:color w:val="343434"/>
          <w:sz w:val="22"/>
          <w:szCs w:val="22"/>
        </w:rPr>
        <w:t>2-3</w:t>
      </w:r>
      <w:r>
        <w:rPr>
          <w:rStyle w:val="normaltextrun"/>
          <w:rFonts w:ascii="Arial" w:eastAsiaTheme="majorEastAsia" w:hAnsi="Arial" w:cs="Arial"/>
          <w:color w:val="111111"/>
          <w:sz w:val="22"/>
          <w:szCs w:val="22"/>
        </w:rPr>
        <w:t xml:space="preserve">page </w:t>
      </w:r>
      <w:r>
        <w:rPr>
          <w:rStyle w:val="normaltextrun"/>
          <w:rFonts w:ascii="Arial" w:eastAsiaTheme="majorEastAsia" w:hAnsi="Arial" w:cs="Arial"/>
          <w:color w:val="232323"/>
          <w:sz w:val="22"/>
          <w:szCs w:val="22"/>
        </w:rPr>
        <w:t xml:space="preserve">sermon </w:t>
      </w:r>
      <w:r>
        <w:rPr>
          <w:rStyle w:val="normaltextrun"/>
          <w:rFonts w:ascii="Arial" w:eastAsiaTheme="majorEastAsia" w:hAnsi="Arial" w:cs="Arial"/>
          <w:color w:val="111111"/>
          <w:sz w:val="22"/>
          <w:szCs w:val="22"/>
        </w:rPr>
        <w:t>based o</w:t>
      </w:r>
      <w:r>
        <w:rPr>
          <w:rStyle w:val="normaltextrun"/>
          <w:rFonts w:ascii="Arial" w:eastAsiaTheme="majorEastAsia" w:hAnsi="Arial" w:cs="Arial"/>
          <w:color w:val="232323"/>
          <w:sz w:val="22"/>
          <w:szCs w:val="22"/>
        </w:rPr>
        <w:t xml:space="preserve">n </w:t>
      </w:r>
      <w:r>
        <w:rPr>
          <w:rStyle w:val="normaltextrun"/>
          <w:rFonts w:ascii="Arial" w:eastAsiaTheme="majorEastAsia" w:hAnsi="Arial" w:cs="Arial"/>
          <w:color w:val="111111"/>
          <w:sz w:val="22"/>
          <w:szCs w:val="22"/>
        </w:rPr>
        <w:t xml:space="preserve">the text </w:t>
      </w:r>
      <w:r>
        <w:rPr>
          <w:rStyle w:val="normaltextrun"/>
          <w:rFonts w:ascii="Arial" w:eastAsiaTheme="majorEastAsia" w:hAnsi="Arial" w:cs="Arial"/>
          <w:color w:val="232323"/>
          <w:sz w:val="22"/>
          <w:szCs w:val="22"/>
        </w:rPr>
        <w:t xml:space="preserve">for </w:t>
      </w:r>
      <w:r>
        <w:rPr>
          <w:rStyle w:val="normaltextrun"/>
          <w:rFonts w:ascii="Arial" w:eastAsiaTheme="majorEastAsia" w:hAnsi="Arial" w:cs="Arial"/>
          <w:color w:val="111111"/>
          <w:sz w:val="22"/>
          <w:szCs w:val="22"/>
        </w:rPr>
        <w:t xml:space="preserve">that </w:t>
      </w:r>
      <w:r>
        <w:rPr>
          <w:rStyle w:val="normaltextrun"/>
          <w:rFonts w:ascii="Arial" w:eastAsiaTheme="majorEastAsia" w:hAnsi="Arial" w:cs="Arial"/>
          <w:color w:val="232323"/>
          <w:sz w:val="22"/>
          <w:szCs w:val="22"/>
        </w:rPr>
        <w:t xml:space="preserve">chapter. Your sermon should </w:t>
      </w:r>
      <w:r>
        <w:rPr>
          <w:rStyle w:val="normaltextrun"/>
          <w:rFonts w:ascii="Arial" w:eastAsiaTheme="majorEastAsia" w:hAnsi="Arial" w:cs="Arial"/>
          <w:color w:val="111111"/>
          <w:sz w:val="22"/>
          <w:szCs w:val="22"/>
        </w:rPr>
        <w:t xml:space="preserve">reflect </w:t>
      </w:r>
      <w:r>
        <w:rPr>
          <w:rStyle w:val="normaltextrun"/>
          <w:rFonts w:ascii="Arial" w:eastAsiaTheme="majorEastAsia" w:hAnsi="Arial" w:cs="Arial"/>
          <w:color w:val="232323"/>
          <w:sz w:val="22"/>
          <w:szCs w:val="22"/>
        </w:rPr>
        <w:t xml:space="preserve">an </w:t>
      </w:r>
      <w:r>
        <w:rPr>
          <w:rStyle w:val="normaltextrun"/>
          <w:rFonts w:ascii="Arial" w:eastAsiaTheme="majorEastAsia" w:hAnsi="Arial" w:cs="Arial"/>
          <w:color w:val="111111"/>
          <w:sz w:val="22"/>
          <w:szCs w:val="22"/>
        </w:rPr>
        <w:t xml:space="preserve">understanding </w:t>
      </w:r>
      <w:r>
        <w:rPr>
          <w:rStyle w:val="normaltextrun"/>
          <w:rFonts w:ascii="Arial" w:eastAsiaTheme="majorEastAsia" w:hAnsi="Arial" w:cs="Arial"/>
          <w:color w:val="232323"/>
          <w:sz w:val="22"/>
          <w:szCs w:val="22"/>
        </w:rPr>
        <w:t xml:space="preserve">of </w:t>
      </w:r>
      <w:r>
        <w:rPr>
          <w:rStyle w:val="normaltextrun"/>
          <w:rFonts w:ascii="Arial" w:eastAsiaTheme="majorEastAsia" w:hAnsi="Arial" w:cs="Arial"/>
          <w:color w:val="111111"/>
          <w:sz w:val="22"/>
          <w:szCs w:val="22"/>
        </w:rPr>
        <w:t>Willimon</w:t>
      </w:r>
      <w:r>
        <w:rPr>
          <w:rStyle w:val="normaltextrun"/>
          <w:rFonts w:ascii="Arial" w:eastAsiaTheme="majorEastAsia" w:hAnsi="Arial" w:cs="Arial"/>
          <w:color w:val="444444"/>
          <w:sz w:val="22"/>
          <w:szCs w:val="22"/>
        </w:rPr>
        <w:t>'</w:t>
      </w:r>
      <w:r>
        <w:rPr>
          <w:rStyle w:val="normaltextrun"/>
          <w:rFonts w:ascii="Arial" w:eastAsiaTheme="majorEastAsia" w:hAnsi="Arial" w:cs="Arial"/>
          <w:color w:val="232323"/>
          <w:sz w:val="22"/>
          <w:szCs w:val="22"/>
        </w:rPr>
        <w:t xml:space="preserve">s </w:t>
      </w:r>
      <w:r>
        <w:rPr>
          <w:rStyle w:val="normaltextrun"/>
          <w:rFonts w:ascii="Arial" w:eastAsiaTheme="majorEastAsia" w:hAnsi="Arial" w:cs="Arial"/>
          <w:color w:val="111111"/>
          <w:sz w:val="22"/>
          <w:szCs w:val="22"/>
        </w:rPr>
        <w:t xml:space="preserve">thoughts </w:t>
      </w:r>
      <w:r>
        <w:rPr>
          <w:rStyle w:val="normaltextrun"/>
          <w:rFonts w:ascii="Arial" w:eastAsiaTheme="majorEastAsia" w:hAnsi="Arial" w:cs="Arial"/>
          <w:color w:val="343434"/>
          <w:sz w:val="22"/>
          <w:szCs w:val="22"/>
        </w:rPr>
        <w:t xml:space="preserve">in </w:t>
      </w:r>
      <w:r>
        <w:rPr>
          <w:rStyle w:val="normaltextrun"/>
          <w:rFonts w:ascii="Arial" w:eastAsiaTheme="majorEastAsia" w:hAnsi="Arial" w:cs="Arial"/>
          <w:color w:val="111111"/>
          <w:sz w:val="22"/>
          <w:szCs w:val="22"/>
        </w:rPr>
        <w:t xml:space="preserve">that </w:t>
      </w:r>
      <w:r>
        <w:rPr>
          <w:rStyle w:val="normaltextrun"/>
          <w:rFonts w:ascii="Arial" w:eastAsiaTheme="majorEastAsia" w:hAnsi="Arial" w:cs="Arial"/>
          <w:color w:val="232323"/>
          <w:sz w:val="22"/>
          <w:szCs w:val="22"/>
        </w:rPr>
        <w:t>chapter.</w:t>
      </w:r>
      <w:r>
        <w:rPr>
          <w:rStyle w:val="eop"/>
          <w:rFonts w:ascii="Arial" w:eastAsiaTheme="majorEastAsia" w:hAnsi="Arial" w:cs="Arial"/>
          <w:color w:val="232323"/>
          <w:sz w:val="22"/>
          <w:szCs w:val="22"/>
        </w:rPr>
        <w:t> </w:t>
      </w:r>
      <w:r>
        <w:rPr>
          <w:rFonts w:ascii="Arial" w:hAnsi="Arial" w:cs="Arial"/>
          <w:sz w:val="22"/>
          <w:szCs w:val="22"/>
        </w:rPr>
        <w:t xml:space="preserve">   </w:t>
      </w:r>
      <w:r w:rsidRPr="00A87F5D">
        <w:rPr>
          <w:rStyle w:val="normaltextrun"/>
          <w:rFonts w:ascii="Arial" w:eastAsiaTheme="majorEastAsia" w:hAnsi="Arial" w:cs="Arial"/>
          <w:color w:val="232323"/>
          <w:sz w:val="22"/>
          <w:szCs w:val="22"/>
          <w:u w:val="single"/>
        </w:rPr>
        <w:t xml:space="preserve">You </w:t>
      </w:r>
      <w:r w:rsidRPr="00A87F5D">
        <w:rPr>
          <w:rStyle w:val="normaltextrun"/>
          <w:rFonts w:ascii="Arial" w:eastAsiaTheme="majorEastAsia" w:hAnsi="Arial" w:cs="Arial"/>
          <w:color w:val="111111"/>
          <w:sz w:val="22"/>
          <w:szCs w:val="22"/>
          <w:u w:val="single"/>
        </w:rPr>
        <w:t xml:space="preserve">may </w:t>
      </w:r>
      <w:r w:rsidRPr="00A87F5D">
        <w:rPr>
          <w:rStyle w:val="normaltextrun"/>
          <w:rFonts w:ascii="Arial" w:eastAsiaTheme="majorEastAsia" w:hAnsi="Arial" w:cs="Arial"/>
          <w:color w:val="232323"/>
          <w:sz w:val="22"/>
          <w:szCs w:val="22"/>
          <w:u w:val="single"/>
        </w:rPr>
        <w:t xml:space="preserve">agree or disagree </w:t>
      </w:r>
      <w:r w:rsidRPr="00A87F5D">
        <w:rPr>
          <w:rStyle w:val="normaltextrun"/>
          <w:rFonts w:ascii="Arial" w:eastAsiaTheme="majorEastAsia" w:hAnsi="Arial" w:cs="Arial"/>
          <w:color w:val="111111"/>
          <w:sz w:val="22"/>
          <w:szCs w:val="22"/>
          <w:u w:val="single"/>
        </w:rPr>
        <w:t xml:space="preserve">with those thoughts in your </w:t>
      </w:r>
      <w:r w:rsidRPr="00A87F5D">
        <w:rPr>
          <w:rStyle w:val="normaltextrun"/>
          <w:rFonts w:ascii="Arial" w:eastAsiaTheme="majorEastAsia" w:hAnsi="Arial" w:cs="Arial"/>
          <w:color w:val="232323"/>
          <w:sz w:val="22"/>
          <w:szCs w:val="22"/>
          <w:u w:val="single"/>
        </w:rPr>
        <w:t>sermon</w:t>
      </w:r>
      <w:r>
        <w:rPr>
          <w:rStyle w:val="normaltextrun"/>
          <w:rFonts w:ascii="Arial" w:eastAsiaTheme="majorEastAsia" w:hAnsi="Arial" w:cs="Arial"/>
          <w:color w:val="232323"/>
          <w:sz w:val="22"/>
          <w:szCs w:val="22"/>
        </w:rPr>
        <w:t xml:space="preserve">. </w:t>
      </w:r>
      <w:r>
        <w:rPr>
          <w:rStyle w:val="normaltextrun"/>
          <w:rFonts w:ascii="Arial" w:eastAsiaTheme="majorEastAsia" w:hAnsi="Arial" w:cs="Arial"/>
          <w:color w:val="111111"/>
          <w:sz w:val="22"/>
          <w:szCs w:val="22"/>
        </w:rPr>
        <w:t xml:space="preserve">Write </w:t>
      </w:r>
      <w:r>
        <w:rPr>
          <w:rStyle w:val="normaltextrun"/>
          <w:rFonts w:ascii="Arial" w:eastAsiaTheme="majorEastAsia" w:hAnsi="Arial" w:cs="Arial"/>
          <w:color w:val="232323"/>
          <w:sz w:val="22"/>
          <w:szCs w:val="22"/>
        </w:rPr>
        <w:t xml:space="preserve">a </w:t>
      </w:r>
      <w:r>
        <w:rPr>
          <w:rStyle w:val="normaltextrun"/>
          <w:rFonts w:ascii="Arial" w:eastAsiaTheme="majorEastAsia" w:hAnsi="Arial" w:cs="Arial"/>
          <w:color w:val="111111"/>
          <w:sz w:val="22"/>
          <w:szCs w:val="22"/>
        </w:rPr>
        <w:t xml:space="preserve">paragraph </w:t>
      </w:r>
      <w:r>
        <w:rPr>
          <w:rStyle w:val="normaltextrun"/>
          <w:rFonts w:ascii="Arial" w:eastAsiaTheme="majorEastAsia" w:hAnsi="Arial" w:cs="Arial"/>
          <w:color w:val="232323"/>
          <w:sz w:val="22"/>
          <w:szCs w:val="22"/>
        </w:rPr>
        <w:t xml:space="preserve">as </w:t>
      </w:r>
      <w:r>
        <w:rPr>
          <w:rStyle w:val="normaltextrun"/>
          <w:rFonts w:ascii="Arial" w:eastAsiaTheme="majorEastAsia" w:hAnsi="Arial" w:cs="Arial"/>
          <w:color w:val="111111"/>
          <w:sz w:val="22"/>
          <w:szCs w:val="22"/>
        </w:rPr>
        <w:t xml:space="preserve">to why you </w:t>
      </w:r>
      <w:r>
        <w:rPr>
          <w:rStyle w:val="normaltextrun"/>
          <w:rFonts w:ascii="Arial" w:eastAsiaTheme="majorEastAsia" w:hAnsi="Arial" w:cs="Arial"/>
          <w:color w:val="343434"/>
          <w:sz w:val="22"/>
          <w:szCs w:val="22"/>
        </w:rPr>
        <w:t xml:space="preserve">chose </w:t>
      </w:r>
      <w:r>
        <w:rPr>
          <w:rStyle w:val="normaltextrun"/>
          <w:rFonts w:ascii="Arial" w:eastAsiaTheme="majorEastAsia" w:hAnsi="Arial" w:cs="Arial"/>
          <w:color w:val="111111"/>
          <w:sz w:val="22"/>
          <w:szCs w:val="22"/>
        </w:rPr>
        <w:t>that</w:t>
      </w:r>
      <w:r>
        <w:rPr>
          <w:rStyle w:val="eop"/>
          <w:rFonts w:ascii="Arial" w:eastAsiaTheme="majorEastAsia" w:hAnsi="Arial" w:cs="Arial"/>
          <w:color w:val="111111"/>
          <w:sz w:val="22"/>
          <w:szCs w:val="22"/>
        </w:rPr>
        <w:t> </w:t>
      </w:r>
      <w:r>
        <w:rPr>
          <w:rStyle w:val="normaltextrun"/>
          <w:rFonts w:ascii="Arial" w:eastAsiaTheme="majorEastAsia" w:hAnsi="Arial" w:cs="Arial"/>
          <w:color w:val="343434"/>
          <w:sz w:val="22"/>
          <w:szCs w:val="22"/>
        </w:rPr>
        <w:t>chapter.</w:t>
      </w:r>
      <w:r>
        <w:rPr>
          <w:rStyle w:val="eop"/>
          <w:rFonts w:ascii="Arial" w:eastAsiaTheme="majorEastAsia" w:hAnsi="Arial" w:cs="Arial"/>
          <w:color w:val="343434"/>
          <w:sz w:val="22"/>
          <w:szCs w:val="22"/>
        </w:rPr>
        <w:t> </w:t>
      </w:r>
    </w:p>
    <w:p w14:paraId="48FB4578" w14:textId="4566FD35" w:rsidR="00A87F5D" w:rsidRDefault="00A87F5D" w:rsidP="00A87F5D">
      <w:pPr>
        <w:pStyle w:val="paragraph"/>
        <w:spacing w:before="0" w:beforeAutospacing="0" w:after="0" w:afterAutospacing="0"/>
        <w:ind w:left="315" w:firstLine="60"/>
        <w:textAlignment w:val="baseline"/>
        <w:rPr>
          <w:rFonts w:ascii="Arial" w:hAnsi="Arial" w:cs="Arial"/>
          <w:sz w:val="22"/>
          <w:szCs w:val="22"/>
        </w:rPr>
      </w:pPr>
      <w:r>
        <w:rPr>
          <w:rStyle w:val="normaltextrun"/>
          <w:rFonts w:ascii="Arial" w:eastAsiaTheme="majorEastAsia" w:hAnsi="Arial" w:cs="Arial"/>
          <w:color w:val="0A0A0A"/>
          <w:sz w:val="22"/>
          <w:szCs w:val="22"/>
        </w:rPr>
        <w:lastRenderedPageBreak/>
        <w:t xml:space="preserve">#2 - </w:t>
      </w:r>
      <w:r>
        <w:rPr>
          <w:rStyle w:val="normaltextrun"/>
          <w:rFonts w:ascii="Arial" w:eastAsiaTheme="majorEastAsia" w:hAnsi="Arial" w:cs="Arial"/>
          <w:color w:val="0A0A0A"/>
          <w:sz w:val="22"/>
          <w:szCs w:val="22"/>
        </w:rPr>
        <w:t>Read Remember Who You Are by William H</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 xml:space="preserve">Willimon. Write a </w:t>
      </w:r>
      <w:proofErr w:type="gramStart"/>
      <w:r>
        <w:rPr>
          <w:rStyle w:val="normaltextrun"/>
          <w:rFonts w:ascii="Arial" w:eastAsiaTheme="majorEastAsia" w:hAnsi="Arial" w:cs="Arial"/>
          <w:color w:val="0A0A0A"/>
          <w:sz w:val="22"/>
          <w:szCs w:val="22"/>
        </w:rPr>
        <w:t>2-3 page</w:t>
      </w:r>
      <w:proofErr w:type="gramEnd"/>
      <w:r>
        <w:rPr>
          <w:rStyle w:val="normaltextrun"/>
          <w:rFonts w:ascii="Arial" w:eastAsiaTheme="majorEastAsia" w:hAnsi="Arial" w:cs="Arial"/>
          <w:color w:val="0A0A0A"/>
          <w:sz w:val="22"/>
          <w:szCs w:val="22"/>
        </w:rPr>
        <w:t xml:space="preserve"> paper on how you understand who you are as you remember your baptism. Include a </w:t>
      </w:r>
      <w:proofErr w:type="gramStart"/>
      <w:r>
        <w:rPr>
          <w:rStyle w:val="normaltextrun"/>
          <w:rFonts w:ascii="Arial" w:eastAsiaTheme="majorEastAsia" w:hAnsi="Arial" w:cs="Arial"/>
          <w:color w:val="0A0A0A"/>
          <w:sz w:val="22"/>
          <w:szCs w:val="22"/>
        </w:rPr>
        <w:t>one page</w:t>
      </w:r>
      <w:proofErr w:type="gramEnd"/>
      <w:r>
        <w:rPr>
          <w:rStyle w:val="normaltextrun"/>
          <w:rFonts w:ascii="Arial" w:eastAsiaTheme="majorEastAsia" w:hAnsi="Arial" w:cs="Arial"/>
          <w:color w:val="0A0A0A"/>
          <w:sz w:val="22"/>
          <w:szCs w:val="22"/>
        </w:rPr>
        <w:t xml:space="preserve"> synopsis of how you explain "Prevenient" Grace as it relates to infant baptism.</w:t>
      </w:r>
      <w:r>
        <w:rPr>
          <w:rStyle w:val="eop"/>
          <w:rFonts w:ascii="Arial" w:eastAsiaTheme="majorEastAsia" w:hAnsi="Arial" w:cs="Arial"/>
          <w:color w:val="0A0A0A"/>
          <w:sz w:val="22"/>
          <w:szCs w:val="22"/>
        </w:rPr>
        <w:t> </w:t>
      </w:r>
    </w:p>
    <w:p w14:paraId="6AA4E96D"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223EF8A8" w14:textId="1F18FA61" w:rsidR="00A87F5D" w:rsidRDefault="00A87F5D" w:rsidP="00A87F5D">
      <w:pPr>
        <w:pStyle w:val="paragraph"/>
        <w:spacing w:before="0" w:beforeAutospacing="0" w:after="0" w:afterAutospacing="0"/>
        <w:ind w:left="360"/>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#3 - </w:t>
      </w:r>
      <w:r>
        <w:rPr>
          <w:rStyle w:val="normaltextrun"/>
          <w:rFonts w:ascii="Arial" w:eastAsiaTheme="majorEastAsia" w:hAnsi="Arial" w:cs="Arial"/>
          <w:color w:val="0A0A0A"/>
          <w:sz w:val="22"/>
          <w:szCs w:val="22"/>
        </w:rPr>
        <w:t>Write out two typical Orders of Worship. Include one for "normal" Sunday Worship Service (not Holy Communion) and one for the celebration of Holy Communion using a Service of Word and Table. Write a (double-spaced) commentary on the Order of Worship for each service</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Include descriptions of all of the actions that were performed by the minster(s), lay liturgists, lay readers, and congregation (i.e. standing, bowing, singing, coming to the Communion</w:t>
      </w:r>
      <w:r>
        <w:rPr>
          <w:rStyle w:val="eop"/>
          <w:rFonts w:ascii="Arial" w:eastAsiaTheme="majorEastAsia" w:hAnsi="Arial" w:cs="Arial"/>
          <w:color w:val="0A0A0A"/>
          <w:sz w:val="22"/>
          <w:szCs w:val="22"/>
        </w:rPr>
        <w:t> </w:t>
      </w:r>
      <w:r>
        <w:rPr>
          <w:rStyle w:val="normaltextrun"/>
          <w:rFonts w:ascii="Arial" w:eastAsiaTheme="majorEastAsia" w:hAnsi="Arial" w:cs="Arial"/>
          <w:color w:val="0A0A0A"/>
          <w:sz w:val="22"/>
          <w:szCs w:val="22"/>
        </w:rPr>
        <w:t>Table, etc.). Include a rationale for the various parts of the service: the lessons read</w:t>
      </w:r>
      <w:r>
        <w:rPr>
          <w:rStyle w:val="normaltextrun"/>
          <w:rFonts w:ascii="Arial" w:eastAsiaTheme="majorEastAsia" w:hAnsi="Arial" w:cs="Arial"/>
          <w:color w:val="4B4B4B"/>
          <w:sz w:val="22"/>
          <w:szCs w:val="22"/>
        </w:rPr>
        <w:t xml:space="preserve">, </w:t>
      </w:r>
      <w:r>
        <w:rPr>
          <w:rStyle w:val="normaltextrun"/>
          <w:rFonts w:ascii="Arial" w:eastAsiaTheme="majorEastAsia" w:hAnsi="Arial" w:cs="Arial"/>
          <w:color w:val="0A0A0A"/>
          <w:sz w:val="22"/>
          <w:szCs w:val="22"/>
        </w:rPr>
        <w:t>the prayers offered, the hymns sung, the sermon preached, etc. Be sure to include any "local church</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contextual additions or worship "traditions" that may be unique to the local church setting</w:t>
      </w:r>
      <w:r>
        <w:rPr>
          <w:rStyle w:val="normaltextrun"/>
          <w:rFonts w:ascii="Arial" w:eastAsiaTheme="majorEastAsia" w:hAnsi="Arial" w:cs="Arial"/>
          <w:color w:val="4B4B4B"/>
          <w:sz w:val="22"/>
          <w:szCs w:val="22"/>
        </w:rPr>
        <w:t>.</w:t>
      </w:r>
      <w:r>
        <w:rPr>
          <w:rStyle w:val="eop"/>
          <w:rFonts w:ascii="Arial" w:eastAsiaTheme="majorEastAsia" w:hAnsi="Arial" w:cs="Arial"/>
          <w:color w:val="4B4B4B"/>
          <w:sz w:val="22"/>
          <w:szCs w:val="22"/>
        </w:rPr>
        <w:t> </w:t>
      </w:r>
    </w:p>
    <w:p w14:paraId="64D5FBE0"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002CBF15" w14:textId="7DF32BD2" w:rsidR="00A87F5D" w:rsidRDefault="00A87F5D" w:rsidP="00A87F5D">
      <w:pPr>
        <w:pStyle w:val="paragraph"/>
        <w:spacing w:before="0" w:beforeAutospacing="0" w:after="0" w:afterAutospacing="0"/>
        <w:ind w:left="360"/>
        <w:textAlignment w:val="baseline"/>
        <w:rPr>
          <w:rFonts w:ascii="Arial" w:hAnsi="Arial" w:cs="Arial"/>
          <w:sz w:val="22"/>
          <w:szCs w:val="22"/>
        </w:rPr>
      </w:pPr>
      <w:r>
        <w:rPr>
          <w:rStyle w:val="normaltextrun"/>
          <w:rFonts w:ascii="Arial" w:eastAsiaTheme="majorEastAsia" w:hAnsi="Arial" w:cs="Arial"/>
          <w:color w:val="0A0A0A"/>
          <w:sz w:val="22"/>
          <w:szCs w:val="22"/>
        </w:rPr>
        <w:t xml:space="preserve"># 4 - </w:t>
      </w:r>
      <w:r>
        <w:rPr>
          <w:rStyle w:val="normaltextrun"/>
          <w:rFonts w:ascii="Arial" w:eastAsiaTheme="majorEastAsia" w:hAnsi="Arial" w:cs="Arial"/>
          <w:color w:val="0A0A0A"/>
          <w:sz w:val="22"/>
          <w:szCs w:val="22"/>
        </w:rPr>
        <w:t xml:space="preserve">Read "This Holy Mystery" and </w:t>
      </w:r>
      <w:r>
        <w:rPr>
          <w:rStyle w:val="normaltextrun"/>
          <w:rFonts w:ascii="Arial" w:eastAsiaTheme="majorEastAsia" w:hAnsi="Arial" w:cs="Arial"/>
          <w:color w:val="1F1F1F"/>
          <w:sz w:val="22"/>
          <w:szCs w:val="22"/>
        </w:rPr>
        <w:t xml:space="preserve">"By </w:t>
      </w:r>
      <w:r>
        <w:rPr>
          <w:rStyle w:val="normaltextrun"/>
          <w:rFonts w:ascii="Arial" w:eastAsiaTheme="majorEastAsia" w:hAnsi="Arial" w:cs="Arial"/>
          <w:color w:val="0A0A0A"/>
          <w:sz w:val="22"/>
          <w:szCs w:val="22"/>
        </w:rPr>
        <w:t xml:space="preserve">Water and the Spirit". And write a </w:t>
      </w:r>
      <w:proofErr w:type="gramStart"/>
      <w:r>
        <w:rPr>
          <w:rStyle w:val="normaltextrun"/>
          <w:rFonts w:ascii="Arial" w:eastAsiaTheme="majorEastAsia" w:hAnsi="Arial" w:cs="Arial"/>
          <w:color w:val="0A0A0A"/>
          <w:sz w:val="22"/>
          <w:szCs w:val="22"/>
        </w:rPr>
        <w:t>2-3 page</w:t>
      </w:r>
      <w:proofErr w:type="gramEnd"/>
      <w:r>
        <w:rPr>
          <w:rStyle w:val="normaltextrun"/>
          <w:rFonts w:ascii="Arial" w:eastAsiaTheme="majorEastAsia" w:hAnsi="Arial" w:cs="Arial"/>
          <w:color w:val="0A0A0A"/>
          <w:sz w:val="22"/>
          <w:szCs w:val="22"/>
        </w:rPr>
        <w:t xml:space="preserve"> reflection paper that discusses how you would use these documents in the local church setting as an educational tool for exp</w:t>
      </w:r>
      <w:r>
        <w:rPr>
          <w:rStyle w:val="normaltextrun"/>
          <w:rFonts w:ascii="Arial" w:eastAsiaTheme="majorEastAsia" w:hAnsi="Arial" w:cs="Arial"/>
          <w:color w:val="343434"/>
          <w:sz w:val="22"/>
          <w:szCs w:val="22"/>
        </w:rPr>
        <w:t>l</w:t>
      </w:r>
      <w:r>
        <w:rPr>
          <w:rStyle w:val="normaltextrun"/>
          <w:rFonts w:ascii="Arial" w:eastAsiaTheme="majorEastAsia" w:hAnsi="Arial" w:cs="Arial"/>
          <w:color w:val="0A0A0A"/>
          <w:sz w:val="22"/>
          <w:szCs w:val="22"/>
        </w:rPr>
        <w:t>aining the theological basis of the Sacraments.</w:t>
      </w:r>
      <w:r>
        <w:rPr>
          <w:rStyle w:val="eop"/>
          <w:rFonts w:ascii="Arial" w:eastAsiaTheme="majorEastAsia" w:hAnsi="Arial" w:cs="Arial"/>
          <w:color w:val="0A0A0A"/>
          <w:sz w:val="22"/>
          <w:szCs w:val="22"/>
        </w:rPr>
        <w:t> </w:t>
      </w:r>
    </w:p>
    <w:p w14:paraId="4FAB4206"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7810BF43" w14:textId="77777777" w:rsidR="00A87F5D" w:rsidRDefault="00A87F5D" w:rsidP="00A87F5D">
      <w:pPr>
        <w:pStyle w:val="paragraph"/>
        <w:spacing w:before="0" w:beforeAutospacing="0" w:after="0" w:afterAutospacing="0"/>
        <w:ind w:left="390"/>
        <w:textAlignment w:val="baseline"/>
        <w:rPr>
          <w:rFonts w:ascii="Segoe UI" w:hAnsi="Segoe UI" w:cs="Segoe UI"/>
          <w:b/>
          <w:bCs/>
          <w:sz w:val="18"/>
          <w:szCs w:val="18"/>
        </w:rPr>
      </w:pPr>
      <w:r>
        <w:rPr>
          <w:rStyle w:val="normaltextrun"/>
          <w:rFonts w:ascii="Arial" w:eastAsiaTheme="majorEastAsia" w:hAnsi="Arial" w:cs="Arial"/>
          <w:b/>
          <w:bCs/>
          <w:color w:val="0A0A0A"/>
          <w:sz w:val="22"/>
          <w:szCs w:val="22"/>
          <w:u w:val="single"/>
        </w:rPr>
        <w:t>Mid-Course Assignments due on Friday of the second Weekend:</w:t>
      </w:r>
      <w:r>
        <w:rPr>
          <w:rStyle w:val="eop"/>
          <w:rFonts w:ascii="Arial" w:eastAsiaTheme="majorEastAsia" w:hAnsi="Arial" w:cs="Arial"/>
          <w:b/>
          <w:bCs/>
          <w:color w:val="0A0A0A"/>
          <w:sz w:val="22"/>
          <w:szCs w:val="22"/>
        </w:rPr>
        <w:t> </w:t>
      </w:r>
    </w:p>
    <w:p w14:paraId="358668D3" w14:textId="77777777" w:rsidR="00A87F5D" w:rsidRDefault="00A87F5D" w:rsidP="00A87F5D">
      <w:pPr>
        <w:pStyle w:val="paragraph"/>
        <w:spacing w:before="0" w:beforeAutospacing="0" w:after="0" w:afterAutospacing="0"/>
        <w:ind w:left="390" w:right="375"/>
        <w:textAlignment w:val="baseline"/>
        <w:rPr>
          <w:rFonts w:ascii="Segoe UI" w:hAnsi="Segoe UI" w:cs="Segoe UI"/>
          <w:sz w:val="18"/>
          <w:szCs w:val="18"/>
        </w:rPr>
      </w:pPr>
      <w:r>
        <w:rPr>
          <w:rStyle w:val="normaltextrun"/>
          <w:rFonts w:ascii="Arial" w:eastAsiaTheme="majorEastAsia" w:hAnsi="Arial" w:cs="Arial"/>
          <w:color w:val="0A0A0A"/>
          <w:sz w:val="22"/>
          <w:szCs w:val="22"/>
        </w:rPr>
        <w:t>#1 - Read Wallace, Robin Knowles. The Christian Year</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A Guide for Worship and Preaching. Using Wallace</w:t>
      </w:r>
      <w:r>
        <w:rPr>
          <w:rStyle w:val="normaltextrun"/>
          <w:rFonts w:ascii="Arial" w:eastAsiaTheme="majorEastAsia" w:hAnsi="Arial" w:cs="Arial"/>
          <w:color w:val="343434"/>
          <w:sz w:val="22"/>
          <w:szCs w:val="22"/>
        </w:rPr>
        <w:t>'</w:t>
      </w:r>
      <w:r>
        <w:rPr>
          <w:rStyle w:val="normaltextrun"/>
          <w:rFonts w:ascii="Arial" w:eastAsiaTheme="majorEastAsia" w:hAnsi="Arial" w:cs="Arial"/>
          <w:color w:val="0A0A0A"/>
          <w:sz w:val="22"/>
          <w:szCs w:val="22"/>
        </w:rPr>
        <w:t xml:space="preserve">s book -Write a </w:t>
      </w:r>
      <w:proofErr w:type="gramStart"/>
      <w:r>
        <w:rPr>
          <w:rStyle w:val="normaltextrun"/>
          <w:rFonts w:ascii="Arial" w:eastAsiaTheme="majorEastAsia" w:hAnsi="Arial" w:cs="Arial"/>
          <w:color w:val="0A0A0A"/>
          <w:sz w:val="22"/>
          <w:szCs w:val="22"/>
        </w:rPr>
        <w:t>2-3 page</w:t>
      </w:r>
      <w:proofErr w:type="gramEnd"/>
      <w:r>
        <w:rPr>
          <w:rStyle w:val="normaltextrun"/>
          <w:rFonts w:ascii="Arial" w:eastAsiaTheme="majorEastAsia" w:hAnsi="Arial" w:cs="Arial"/>
          <w:color w:val="0A0A0A"/>
          <w:sz w:val="22"/>
          <w:szCs w:val="22"/>
        </w:rPr>
        <w:t xml:space="preserve"> paper that describes a unique feature and color of a liturgical season as well as </w:t>
      </w:r>
      <w:r>
        <w:rPr>
          <w:rStyle w:val="normaltextrun"/>
          <w:rFonts w:ascii="Arial" w:eastAsiaTheme="majorEastAsia" w:hAnsi="Arial" w:cs="Arial"/>
          <w:color w:val="1F1F1F"/>
          <w:sz w:val="22"/>
          <w:szCs w:val="22"/>
        </w:rPr>
        <w:t xml:space="preserve">its </w:t>
      </w:r>
      <w:r>
        <w:rPr>
          <w:rStyle w:val="normaltextrun"/>
          <w:rFonts w:ascii="Arial" w:eastAsiaTheme="majorEastAsia" w:hAnsi="Arial" w:cs="Arial"/>
          <w:color w:val="0A0A0A"/>
          <w:sz w:val="22"/>
          <w:szCs w:val="22"/>
        </w:rPr>
        <w:t>historical overview, theological grounding, and significance for faith formation</w:t>
      </w:r>
      <w:r>
        <w:rPr>
          <w:rStyle w:val="normaltextrun"/>
          <w:rFonts w:ascii="Arial" w:eastAsiaTheme="majorEastAsia" w:hAnsi="Arial" w:cs="Arial"/>
          <w:color w:val="343434"/>
          <w:sz w:val="22"/>
          <w:szCs w:val="22"/>
        </w:rPr>
        <w:t>.</w:t>
      </w:r>
      <w:r>
        <w:rPr>
          <w:rStyle w:val="eop"/>
          <w:rFonts w:ascii="Arial" w:eastAsiaTheme="majorEastAsia" w:hAnsi="Arial" w:cs="Arial"/>
          <w:color w:val="343434"/>
          <w:sz w:val="22"/>
          <w:szCs w:val="22"/>
        </w:rPr>
        <w:t> </w:t>
      </w:r>
    </w:p>
    <w:p w14:paraId="00702752"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69A11EE6" w14:textId="77777777" w:rsidR="00A87F5D" w:rsidRDefault="00A87F5D" w:rsidP="00A87F5D">
      <w:pPr>
        <w:pStyle w:val="paragraph"/>
        <w:spacing w:before="0" w:beforeAutospacing="0" w:after="0" w:afterAutospacing="0"/>
        <w:ind w:left="390" w:right="135"/>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#2 </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Choose a Communion Sunday and plan a worship experience. Use the resources from Wallace, Robin Knowles. The Christian Year: A Guide for Worship and Preaching to plan a worship experience that utilizes the gifts of the congregations(s) you serve while seeking to expand their witness and faith formation. Write out the Order of Worship for the celebration of Holy Communion using a Service of Word and Table</w:t>
      </w:r>
      <w:r>
        <w:rPr>
          <w:rStyle w:val="normaltextrun"/>
          <w:rFonts w:ascii="Arial" w:eastAsiaTheme="majorEastAsia" w:hAnsi="Arial" w:cs="Arial"/>
          <w:color w:val="5E5E5E"/>
          <w:sz w:val="22"/>
          <w:szCs w:val="22"/>
        </w:rPr>
        <w:t xml:space="preserve">. </w:t>
      </w:r>
      <w:r>
        <w:rPr>
          <w:rStyle w:val="normaltextrun"/>
          <w:rFonts w:ascii="Arial" w:eastAsiaTheme="majorEastAsia" w:hAnsi="Arial" w:cs="Arial"/>
          <w:color w:val="0A0A0A"/>
          <w:sz w:val="22"/>
          <w:szCs w:val="22"/>
        </w:rPr>
        <w:t>Write a (double-spaced) commentary on the Order of Worship for each service. Include descriptions of all of the actions that were performed by the minster(s), lay liturgists, lay readers, and congregation (i.e. standing, bowing, singing,</w:t>
      </w:r>
      <w:r>
        <w:rPr>
          <w:rStyle w:val="normaltextrun"/>
          <w:rFonts w:ascii="Arial" w:eastAsiaTheme="majorEastAsia" w:hAnsi="Arial" w:cs="Arial"/>
          <w:color w:val="BFBFBF"/>
          <w:sz w:val="22"/>
          <w:szCs w:val="22"/>
        </w:rPr>
        <w:t xml:space="preserve"> </w:t>
      </w:r>
      <w:r>
        <w:rPr>
          <w:rStyle w:val="normaltextrun"/>
          <w:rFonts w:ascii="Arial" w:eastAsiaTheme="majorEastAsia" w:hAnsi="Arial" w:cs="Arial"/>
          <w:color w:val="0A0A0A"/>
          <w:sz w:val="22"/>
          <w:szCs w:val="22"/>
        </w:rPr>
        <w:t>coming to the Communion Table</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etc.). Include a rationale for the various parts of the service: the lessons</w:t>
      </w:r>
      <w:r>
        <w:rPr>
          <w:rStyle w:val="eop"/>
          <w:rFonts w:ascii="Arial" w:eastAsiaTheme="majorEastAsia" w:hAnsi="Arial" w:cs="Arial"/>
          <w:color w:val="0A0A0A"/>
          <w:sz w:val="22"/>
          <w:szCs w:val="22"/>
        </w:rPr>
        <w:t> </w:t>
      </w:r>
    </w:p>
    <w:p w14:paraId="652B3A8A" w14:textId="77777777" w:rsidR="00A87F5D" w:rsidRDefault="00A87F5D" w:rsidP="00A87F5D">
      <w:pPr>
        <w:pStyle w:val="paragraph"/>
        <w:spacing w:before="0" w:beforeAutospacing="0" w:after="0" w:afterAutospacing="0"/>
        <w:ind w:left="390" w:right="525"/>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read, the prayers offered, the hymns sung, the sermon preached, etc. Be sure to include any </w:t>
      </w:r>
      <w:r>
        <w:rPr>
          <w:rStyle w:val="normaltextrun"/>
          <w:rFonts w:ascii="Arial" w:eastAsiaTheme="majorEastAsia" w:hAnsi="Arial" w:cs="Arial"/>
          <w:color w:val="343434"/>
          <w:sz w:val="22"/>
          <w:szCs w:val="22"/>
        </w:rPr>
        <w:t>"</w:t>
      </w:r>
      <w:r>
        <w:rPr>
          <w:rStyle w:val="normaltextrun"/>
          <w:rFonts w:ascii="Arial" w:eastAsiaTheme="majorEastAsia" w:hAnsi="Arial" w:cs="Arial"/>
          <w:color w:val="0A0A0A"/>
          <w:sz w:val="22"/>
          <w:szCs w:val="22"/>
        </w:rPr>
        <w:t xml:space="preserve">local church" contextual additions or worship </w:t>
      </w:r>
      <w:r>
        <w:rPr>
          <w:rStyle w:val="normaltextrun"/>
          <w:rFonts w:ascii="Arial" w:eastAsiaTheme="majorEastAsia" w:hAnsi="Arial" w:cs="Arial"/>
          <w:color w:val="1F1F1F"/>
          <w:sz w:val="22"/>
          <w:szCs w:val="22"/>
        </w:rPr>
        <w:t xml:space="preserve">"traditions" </w:t>
      </w:r>
      <w:r>
        <w:rPr>
          <w:rStyle w:val="normaltextrun"/>
          <w:rFonts w:ascii="Arial" w:eastAsiaTheme="majorEastAsia" w:hAnsi="Arial" w:cs="Arial"/>
          <w:color w:val="0A0A0A"/>
          <w:sz w:val="22"/>
          <w:szCs w:val="22"/>
        </w:rPr>
        <w:t xml:space="preserve">that may be unique to the local church setting. </w:t>
      </w:r>
      <w:r>
        <w:rPr>
          <w:rStyle w:val="normaltextrun"/>
          <w:rFonts w:ascii="Arial" w:eastAsiaTheme="majorEastAsia" w:hAnsi="Arial" w:cs="Arial"/>
          <w:b/>
          <w:bCs/>
          <w:i/>
          <w:iCs/>
          <w:color w:val="0A0A0A"/>
          <w:sz w:val="22"/>
          <w:szCs w:val="22"/>
          <w:u w:val="single"/>
        </w:rPr>
        <w:t>Include</w:t>
      </w:r>
      <w:r>
        <w:rPr>
          <w:rStyle w:val="normaltextrun"/>
          <w:rFonts w:ascii="Arial" w:eastAsiaTheme="majorEastAsia" w:hAnsi="Arial" w:cs="Arial"/>
          <w:b/>
          <w:bCs/>
          <w:i/>
          <w:iCs/>
          <w:color w:val="0A0A0A"/>
          <w:sz w:val="22"/>
          <w:szCs w:val="22"/>
        </w:rPr>
        <w:t xml:space="preserve"> </w:t>
      </w:r>
      <w:r>
        <w:rPr>
          <w:rStyle w:val="normaltextrun"/>
          <w:rFonts w:ascii="Arial" w:eastAsiaTheme="majorEastAsia" w:hAnsi="Arial" w:cs="Arial"/>
          <w:b/>
          <w:bCs/>
          <w:i/>
          <w:iCs/>
          <w:color w:val="0A0A0A"/>
          <w:sz w:val="22"/>
          <w:szCs w:val="22"/>
          <w:u w:val="single"/>
        </w:rPr>
        <w:t>as attachment pictures of the Altar, Communion Table, Banners, etc... with this assignment.</w:t>
      </w:r>
      <w:r>
        <w:rPr>
          <w:rStyle w:val="eop"/>
          <w:rFonts w:ascii="Arial" w:eastAsiaTheme="majorEastAsia" w:hAnsi="Arial" w:cs="Arial"/>
          <w:color w:val="0A0A0A"/>
          <w:sz w:val="22"/>
          <w:szCs w:val="22"/>
        </w:rPr>
        <w:t> </w:t>
      </w:r>
    </w:p>
    <w:p w14:paraId="4671B565"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1348C7CC" w14:textId="77777777" w:rsidR="00A87F5D" w:rsidRDefault="00A87F5D" w:rsidP="00A87F5D">
      <w:pPr>
        <w:pStyle w:val="paragraph"/>
        <w:spacing w:before="0" w:beforeAutospacing="0" w:after="0" w:afterAutospacing="0"/>
        <w:ind w:left="390" w:right="555"/>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#3 - Prepare a </w:t>
      </w:r>
      <w:proofErr w:type="gramStart"/>
      <w:r>
        <w:rPr>
          <w:rStyle w:val="normaltextrun"/>
          <w:rFonts w:ascii="Arial" w:eastAsiaTheme="majorEastAsia" w:hAnsi="Arial" w:cs="Arial"/>
          <w:color w:val="0A0A0A"/>
          <w:sz w:val="22"/>
          <w:szCs w:val="22"/>
        </w:rPr>
        <w:t>3 month</w:t>
      </w:r>
      <w:proofErr w:type="gramEnd"/>
      <w:r>
        <w:rPr>
          <w:rStyle w:val="normaltextrun"/>
          <w:rFonts w:ascii="Arial" w:eastAsiaTheme="majorEastAsia" w:hAnsi="Arial" w:cs="Arial"/>
          <w:color w:val="0A0A0A"/>
          <w:sz w:val="22"/>
          <w:szCs w:val="22"/>
        </w:rPr>
        <w:t xml:space="preserve"> worship plan and preaching calendar. In the Worship plan include- Scripture lessons (including version used</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 xml:space="preserve">RSV, </w:t>
      </w:r>
      <w:r>
        <w:rPr>
          <w:rStyle w:val="normaltextrun"/>
          <w:rFonts w:ascii="Arial" w:eastAsiaTheme="majorEastAsia" w:hAnsi="Arial" w:cs="Arial"/>
          <w:b/>
          <w:bCs/>
          <w:color w:val="0A0A0A"/>
          <w:sz w:val="22"/>
          <w:szCs w:val="22"/>
        </w:rPr>
        <w:t xml:space="preserve">NIV, </w:t>
      </w:r>
      <w:r>
        <w:rPr>
          <w:rStyle w:val="normaltextrun"/>
          <w:rFonts w:ascii="Arial" w:eastAsiaTheme="majorEastAsia" w:hAnsi="Arial" w:cs="Arial"/>
          <w:color w:val="0A0A0A"/>
          <w:sz w:val="22"/>
          <w:szCs w:val="22"/>
        </w:rPr>
        <w:t>etc... ) Sermon Title, Hymns or Songs</w:t>
      </w:r>
      <w:r>
        <w:rPr>
          <w:rStyle w:val="normaltextrun"/>
          <w:rFonts w:ascii="Arial" w:eastAsiaTheme="majorEastAsia" w:hAnsi="Arial" w:cs="Arial"/>
          <w:color w:val="4B4B4B"/>
          <w:sz w:val="22"/>
          <w:szCs w:val="22"/>
        </w:rPr>
        <w:t xml:space="preserve">, </w:t>
      </w:r>
      <w:r>
        <w:rPr>
          <w:rStyle w:val="normaltextrun"/>
          <w:rFonts w:ascii="Arial" w:eastAsiaTheme="majorEastAsia" w:hAnsi="Arial" w:cs="Arial"/>
          <w:color w:val="0A0A0A"/>
          <w:sz w:val="22"/>
          <w:szCs w:val="22"/>
        </w:rPr>
        <w:t>Plans for special music, Prayers</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 xml:space="preserve">and any </w:t>
      </w:r>
      <w:r>
        <w:rPr>
          <w:rStyle w:val="normaltextrun"/>
          <w:rFonts w:ascii="Arial" w:eastAsiaTheme="majorEastAsia" w:hAnsi="Arial" w:cs="Arial"/>
          <w:color w:val="1F1F1F"/>
          <w:sz w:val="22"/>
          <w:szCs w:val="22"/>
        </w:rPr>
        <w:t xml:space="preserve">"Experience </w:t>
      </w:r>
      <w:r>
        <w:rPr>
          <w:rStyle w:val="normaltextrun"/>
          <w:rFonts w:ascii="Arial" w:eastAsiaTheme="majorEastAsia" w:hAnsi="Arial" w:cs="Arial"/>
          <w:color w:val="0A0A0A"/>
          <w:sz w:val="22"/>
          <w:szCs w:val="22"/>
        </w:rPr>
        <w:t>Extras" i.e. - Visuals</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Lighting</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Candles</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background sounds, etc...</w:t>
      </w:r>
      <w:r>
        <w:rPr>
          <w:rStyle w:val="eop"/>
          <w:rFonts w:ascii="Arial" w:eastAsiaTheme="majorEastAsia" w:hAnsi="Arial" w:cs="Arial"/>
          <w:color w:val="0A0A0A"/>
          <w:sz w:val="22"/>
          <w:szCs w:val="22"/>
        </w:rPr>
        <w:t> </w:t>
      </w:r>
    </w:p>
    <w:p w14:paraId="6A25AA5C"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42056FAD" w14:textId="77777777" w:rsidR="00A87F5D" w:rsidRDefault="00A87F5D" w:rsidP="00A87F5D">
      <w:pPr>
        <w:pStyle w:val="paragraph"/>
        <w:spacing w:before="0" w:beforeAutospacing="0" w:after="0" w:afterAutospacing="0"/>
        <w:ind w:left="390" w:right="525"/>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#4-Prepare an outline for a small group study or for </w:t>
      </w:r>
      <w:r>
        <w:rPr>
          <w:rStyle w:val="normaltextrun"/>
          <w:rFonts w:ascii="Arial" w:eastAsiaTheme="majorEastAsia" w:hAnsi="Arial" w:cs="Arial"/>
          <w:color w:val="1F1F1F"/>
          <w:sz w:val="22"/>
          <w:szCs w:val="22"/>
        </w:rPr>
        <w:t xml:space="preserve">a </w:t>
      </w:r>
      <w:r>
        <w:rPr>
          <w:rStyle w:val="normaltextrun"/>
          <w:rFonts w:ascii="Arial" w:eastAsiaTheme="majorEastAsia" w:hAnsi="Arial" w:cs="Arial"/>
          <w:color w:val="0A0A0A"/>
          <w:sz w:val="22"/>
          <w:szCs w:val="22"/>
        </w:rPr>
        <w:t>group of Confirmands on the sacraments as reflective of the Wesleyan tradition. This should be an outline you will use later within your own congregation(s)</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You will share the outline with your classmates on the last day of the course</w:t>
      </w:r>
      <w:r>
        <w:rPr>
          <w:rStyle w:val="normaltextrun"/>
          <w:rFonts w:ascii="Arial" w:eastAsiaTheme="majorEastAsia" w:hAnsi="Arial" w:cs="Arial"/>
          <w:color w:val="343434"/>
          <w:sz w:val="22"/>
          <w:szCs w:val="22"/>
        </w:rPr>
        <w:t xml:space="preserve">. </w:t>
      </w:r>
      <w:r>
        <w:rPr>
          <w:rStyle w:val="normaltextrun"/>
          <w:rFonts w:ascii="Arial" w:eastAsiaTheme="majorEastAsia" w:hAnsi="Arial" w:cs="Arial"/>
          <w:color w:val="0A0A0A"/>
          <w:sz w:val="22"/>
          <w:szCs w:val="22"/>
        </w:rPr>
        <w:t xml:space="preserve">Be sure your outline expresses </w:t>
      </w:r>
      <w:r>
        <w:rPr>
          <w:rStyle w:val="normaltextrun"/>
          <w:rFonts w:ascii="Arial" w:eastAsiaTheme="majorEastAsia" w:hAnsi="Arial" w:cs="Arial"/>
          <w:color w:val="1F1F1F"/>
          <w:sz w:val="22"/>
          <w:szCs w:val="22"/>
        </w:rPr>
        <w:t xml:space="preserve">the </w:t>
      </w:r>
      <w:r>
        <w:rPr>
          <w:rStyle w:val="normaltextrun"/>
          <w:rFonts w:ascii="Arial" w:eastAsiaTheme="majorEastAsia" w:hAnsi="Arial" w:cs="Arial"/>
          <w:color w:val="0A0A0A"/>
          <w:sz w:val="22"/>
          <w:szCs w:val="22"/>
        </w:rPr>
        <w:t xml:space="preserve">Wesleyan tradition with scripture references. Bring enough printed copies to share with each </w:t>
      </w:r>
      <w:r>
        <w:rPr>
          <w:rStyle w:val="normaltextrun"/>
          <w:rFonts w:ascii="Arial" w:eastAsiaTheme="majorEastAsia" w:hAnsi="Arial" w:cs="Arial"/>
          <w:color w:val="1F1F1F"/>
          <w:sz w:val="22"/>
          <w:szCs w:val="22"/>
        </w:rPr>
        <w:t>classmate.</w:t>
      </w:r>
      <w:r>
        <w:rPr>
          <w:rStyle w:val="eop"/>
          <w:rFonts w:ascii="Arial" w:eastAsiaTheme="majorEastAsia" w:hAnsi="Arial" w:cs="Arial"/>
          <w:color w:val="1F1F1F"/>
          <w:sz w:val="22"/>
          <w:szCs w:val="22"/>
        </w:rPr>
        <w:t> </w:t>
      </w:r>
    </w:p>
    <w:p w14:paraId="659A1B09" w14:textId="77777777"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p>
    <w:p w14:paraId="640C0448" w14:textId="77777777" w:rsidR="00A87F5D" w:rsidRDefault="00A87F5D" w:rsidP="00A87F5D">
      <w:pPr>
        <w:pStyle w:val="paragraph"/>
        <w:spacing w:before="0" w:beforeAutospacing="0" w:after="0" w:afterAutospacing="0"/>
        <w:ind w:left="375"/>
        <w:textAlignment w:val="baseline"/>
        <w:rPr>
          <w:rFonts w:ascii="Segoe UI" w:hAnsi="Segoe UI" w:cs="Segoe UI"/>
          <w:b/>
          <w:bCs/>
          <w:sz w:val="18"/>
          <w:szCs w:val="18"/>
        </w:rPr>
      </w:pPr>
      <w:r>
        <w:rPr>
          <w:rStyle w:val="normaltextrun"/>
          <w:rFonts w:ascii="Arial" w:eastAsiaTheme="majorEastAsia" w:hAnsi="Arial" w:cs="Arial"/>
          <w:b/>
          <w:bCs/>
          <w:color w:val="0A0A0A"/>
          <w:sz w:val="22"/>
          <w:szCs w:val="22"/>
          <w:u w:val="single"/>
        </w:rPr>
        <w:t>Course Assignment Policy</w:t>
      </w:r>
      <w:r>
        <w:rPr>
          <w:rStyle w:val="eop"/>
          <w:rFonts w:ascii="Arial" w:eastAsiaTheme="majorEastAsia" w:hAnsi="Arial" w:cs="Arial"/>
          <w:b/>
          <w:bCs/>
          <w:color w:val="0A0A0A"/>
          <w:sz w:val="22"/>
          <w:szCs w:val="22"/>
        </w:rPr>
        <w:t> </w:t>
      </w:r>
    </w:p>
    <w:p w14:paraId="3C0D1A18" w14:textId="6953D896" w:rsidR="00A87F5D" w:rsidRDefault="00A87F5D" w:rsidP="00A87F5D">
      <w:pPr>
        <w:pStyle w:val="paragraph"/>
        <w:spacing w:before="0" w:beforeAutospacing="0" w:after="0" w:afterAutospacing="0"/>
        <w:ind w:left="405" w:firstLine="720"/>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Please keep </w:t>
      </w:r>
      <w:r>
        <w:rPr>
          <w:rStyle w:val="normaltextrun"/>
          <w:rFonts w:ascii="Arial" w:eastAsiaTheme="majorEastAsia" w:hAnsi="Arial" w:cs="Arial"/>
          <w:color w:val="1F1F1F"/>
          <w:sz w:val="22"/>
          <w:szCs w:val="22"/>
        </w:rPr>
        <w:t xml:space="preserve">copies </w:t>
      </w:r>
      <w:r>
        <w:rPr>
          <w:rStyle w:val="normaltextrun"/>
          <w:rFonts w:ascii="Arial" w:eastAsiaTheme="majorEastAsia" w:hAnsi="Arial" w:cs="Arial"/>
          <w:color w:val="0A0A0A"/>
          <w:sz w:val="22"/>
          <w:szCs w:val="22"/>
        </w:rPr>
        <w:t xml:space="preserve">of ALL of your </w:t>
      </w:r>
      <w:r>
        <w:rPr>
          <w:rStyle w:val="normaltextrun"/>
          <w:rFonts w:ascii="Arial" w:eastAsiaTheme="majorEastAsia" w:hAnsi="Arial" w:cs="Arial"/>
          <w:color w:val="1F1F1F"/>
          <w:sz w:val="22"/>
          <w:szCs w:val="22"/>
        </w:rPr>
        <w:t xml:space="preserve">course </w:t>
      </w:r>
      <w:r>
        <w:rPr>
          <w:rStyle w:val="normaltextrun"/>
          <w:rFonts w:ascii="Arial" w:eastAsiaTheme="majorEastAsia" w:hAnsi="Arial" w:cs="Arial"/>
          <w:color w:val="0A0A0A"/>
          <w:sz w:val="22"/>
          <w:szCs w:val="22"/>
        </w:rPr>
        <w:t>assignments.</w:t>
      </w:r>
      <w:r>
        <w:rPr>
          <w:rStyle w:val="eop"/>
          <w:rFonts w:ascii="Arial" w:eastAsiaTheme="majorEastAsia" w:hAnsi="Arial" w:cs="Arial"/>
          <w:color w:val="0A0A0A"/>
          <w:sz w:val="22"/>
          <w:szCs w:val="22"/>
        </w:rPr>
        <w:t> </w:t>
      </w:r>
    </w:p>
    <w:p w14:paraId="5DAEDFB0" w14:textId="77777777" w:rsidR="00A87F5D" w:rsidRDefault="00A87F5D" w:rsidP="00A87F5D">
      <w:pPr>
        <w:pStyle w:val="paragraph"/>
        <w:spacing w:before="0" w:beforeAutospacing="0" w:after="0" w:afterAutospacing="0"/>
        <w:ind w:left="1125"/>
        <w:textAlignment w:val="baseline"/>
        <w:rPr>
          <w:rFonts w:ascii="Arial" w:hAnsi="Arial" w:cs="Arial"/>
          <w:sz w:val="22"/>
          <w:szCs w:val="22"/>
        </w:rPr>
      </w:pPr>
      <w:r>
        <w:rPr>
          <w:rStyle w:val="normaltextrun"/>
          <w:rFonts w:ascii="Arial" w:eastAsiaTheme="majorEastAsia" w:hAnsi="Arial" w:cs="Arial"/>
          <w:color w:val="0A0A0A"/>
          <w:sz w:val="22"/>
          <w:szCs w:val="22"/>
        </w:rPr>
        <w:t>All course assignments must be submitted on the Friday of the class weekend.</w:t>
      </w:r>
      <w:r>
        <w:rPr>
          <w:rStyle w:val="eop"/>
          <w:rFonts w:ascii="Arial" w:eastAsiaTheme="majorEastAsia" w:hAnsi="Arial" w:cs="Arial"/>
          <w:color w:val="0A0A0A"/>
          <w:sz w:val="22"/>
          <w:szCs w:val="22"/>
        </w:rPr>
        <w:t> </w:t>
      </w:r>
    </w:p>
    <w:p w14:paraId="18C83C08" w14:textId="74411348" w:rsidR="00A87F5D" w:rsidRDefault="00A87F5D" w:rsidP="00A87F5D">
      <w:pPr>
        <w:pStyle w:val="paragraph"/>
        <w:spacing w:before="0" w:beforeAutospacing="0" w:after="0" w:afterAutospacing="0"/>
        <w:ind w:left="1125"/>
        <w:textAlignment w:val="baseline"/>
        <w:rPr>
          <w:rFonts w:ascii="Arial" w:hAnsi="Arial" w:cs="Arial"/>
          <w:sz w:val="22"/>
          <w:szCs w:val="22"/>
        </w:rPr>
      </w:pPr>
      <w:r>
        <w:rPr>
          <w:rStyle w:val="normaltextrun"/>
          <w:rFonts w:ascii="Arial" w:eastAsiaTheme="majorEastAsia" w:hAnsi="Arial" w:cs="Arial"/>
          <w:color w:val="0A0A0A"/>
          <w:sz w:val="22"/>
          <w:szCs w:val="22"/>
        </w:rPr>
        <w:t xml:space="preserve">All Mid-course assignments must be submitted on the Friday of the second weekend of the </w:t>
      </w:r>
      <w:r>
        <w:rPr>
          <w:rStyle w:val="normaltextrun"/>
          <w:rFonts w:ascii="Arial" w:eastAsiaTheme="majorEastAsia" w:hAnsi="Arial" w:cs="Arial"/>
          <w:color w:val="0A0A0A"/>
          <w:sz w:val="22"/>
          <w:szCs w:val="22"/>
        </w:rPr>
        <w:t xml:space="preserve"> </w:t>
      </w:r>
      <w:r>
        <w:rPr>
          <w:rStyle w:val="normaltextrun"/>
          <w:rFonts w:ascii="Arial" w:eastAsiaTheme="majorEastAsia" w:hAnsi="Arial" w:cs="Arial"/>
          <w:color w:val="0A0A0A"/>
          <w:sz w:val="22"/>
          <w:szCs w:val="22"/>
        </w:rPr>
        <w:t>Course.</w:t>
      </w:r>
      <w:r>
        <w:rPr>
          <w:rStyle w:val="eop"/>
          <w:rFonts w:ascii="Arial" w:eastAsiaTheme="majorEastAsia" w:hAnsi="Arial" w:cs="Arial"/>
          <w:color w:val="0A0A0A"/>
          <w:sz w:val="22"/>
          <w:szCs w:val="22"/>
        </w:rPr>
        <w:t> </w:t>
      </w:r>
    </w:p>
    <w:p w14:paraId="54B3B142" w14:textId="7D3D6589" w:rsidR="00A87F5D" w:rsidRDefault="00A87F5D" w:rsidP="00A87F5D">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sz w:val="22"/>
          <w:szCs w:val="22"/>
        </w:rPr>
        <w:t> </w:t>
      </w:r>
      <w:r>
        <w:rPr>
          <w:rStyle w:val="eop"/>
          <w:rFonts w:ascii="Arial" w:eastAsiaTheme="majorEastAsia" w:hAnsi="Arial" w:cs="Arial"/>
          <w:sz w:val="22"/>
          <w:szCs w:val="22"/>
        </w:rPr>
        <w:tab/>
      </w:r>
    </w:p>
    <w:p w14:paraId="0CA40D37" w14:textId="77777777" w:rsidR="00A87F5D" w:rsidRDefault="00A87F5D" w:rsidP="00A87F5D">
      <w:pPr>
        <w:pStyle w:val="paragraph"/>
        <w:spacing w:before="0" w:beforeAutospacing="0" w:after="0" w:afterAutospacing="0"/>
        <w:ind w:left="375"/>
        <w:textAlignment w:val="baseline"/>
        <w:rPr>
          <w:rFonts w:ascii="Segoe UI" w:hAnsi="Segoe UI" w:cs="Segoe UI"/>
          <w:b/>
          <w:bCs/>
          <w:sz w:val="18"/>
          <w:szCs w:val="18"/>
        </w:rPr>
      </w:pPr>
      <w:r>
        <w:rPr>
          <w:rStyle w:val="normaltextrun"/>
          <w:rFonts w:ascii="Arial" w:eastAsiaTheme="majorEastAsia" w:hAnsi="Arial" w:cs="Arial"/>
          <w:b/>
          <w:bCs/>
          <w:color w:val="0A0A0A"/>
          <w:sz w:val="22"/>
          <w:szCs w:val="22"/>
          <w:u w:val="single"/>
        </w:rPr>
        <w:t>Grade Percentages</w:t>
      </w:r>
      <w:r>
        <w:rPr>
          <w:rStyle w:val="eop"/>
          <w:rFonts w:ascii="Arial" w:eastAsiaTheme="majorEastAsia" w:hAnsi="Arial" w:cs="Arial"/>
          <w:b/>
          <w:bCs/>
          <w:color w:val="0A0A0A"/>
          <w:sz w:val="22"/>
          <w:szCs w:val="22"/>
        </w:rPr>
        <w:t> </w:t>
      </w:r>
    </w:p>
    <w:p w14:paraId="0C9BC176" w14:textId="77777777" w:rsidR="00A87F5D" w:rsidRDefault="00A87F5D" w:rsidP="00A87F5D">
      <w:pPr>
        <w:pStyle w:val="paragraph"/>
        <w:spacing w:before="0" w:beforeAutospacing="0" w:after="0" w:afterAutospacing="0"/>
        <w:ind w:left="375"/>
        <w:textAlignment w:val="baseline"/>
        <w:rPr>
          <w:rFonts w:ascii="Segoe UI" w:hAnsi="Segoe UI" w:cs="Segoe UI"/>
          <w:sz w:val="18"/>
          <w:szCs w:val="18"/>
        </w:rPr>
      </w:pPr>
      <w:r>
        <w:rPr>
          <w:rStyle w:val="normaltextrun"/>
          <w:rFonts w:ascii="Arial" w:eastAsiaTheme="majorEastAsia" w:hAnsi="Arial" w:cs="Arial"/>
          <w:color w:val="1F1F1F"/>
          <w:sz w:val="22"/>
          <w:szCs w:val="22"/>
        </w:rPr>
        <w:t xml:space="preserve">Pre-course </w:t>
      </w:r>
      <w:r>
        <w:rPr>
          <w:rStyle w:val="normaltextrun"/>
          <w:rFonts w:ascii="Arial" w:eastAsiaTheme="majorEastAsia" w:hAnsi="Arial" w:cs="Arial"/>
          <w:color w:val="0A0A0A"/>
          <w:sz w:val="22"/>
          <w:szCs w:val="22"/>
        </w:rPr>
        <w:t xml:space="preserve">assignments </w:t>
      </w:r>
      <w:r>
        <w:rPr>
          <w:rStyle w:val="normaltextrun"/>
          <w:rFonts w:ascii="Arial" w:eastAsiaTheme="majorEastAsia" w:hAnsi="Arial" w:cs="Arial"/>
          <w:color w:val="1F1F1F"/>
          <w:sz w:val="22"/>
          <w:szCs w:val="22"/>
        </w:rPr>
        <w:t>30%</w:t>
      </w:r>
      <w:r>
        <w:rPr>
          <w:rStyle w:val="eop"/>
          <w:rFonts w:ascii="Arial" w:eastAsiaTheme="majorEastAsia" w:hAnsi="Arial" w:cs="Arial"/>
          <w:color w:val="1F1F1F"/>
          <w:sz w:val="22"/>
          <w:szCs w:val="22"/>
        </w:rPr>
        <w:t> </w:t>
      </w:r>
    </w:p>
    <w:p w14:paraId="4E599479" w14:textId="77777777" w:rsidR="00A87F5D" w:rsidRDefault="00A87F5D" w:rsidP="00A87F5D">
      <w:pPr>
        <w:pStyle w:val="paragraph"/>
        <w:spacing w:before="0" w:beforeAutospacing="0" w:after="0" w:afterAutospacing="0"/>
        <w:ind w:left="375"/>
        <w:textAlignment w:val="baseline"/>
        <w:rPr>
          <w:rFonts w:ascii="Segoe UI" w:hAnsi="Segoe UI" w:cs="Segoe UI"/>
          <w:sz w:val="18"/>
          <w:szCs w:val="18"/>
        </w:rPr>
      </w:pPr>
      <w:r>
        <w:rPr>
          <w:rStyle w:val="normaltextrun"/>
          <w:rFonts w:ascii="Arial" w:eastAsiaTheme="majorEastAsia" w:hAnsi="Arial" w:cs="Arial"/>
          <w:color w:val="0A0A0A"/>
          <w:sz w:val="22"/>
          <w:szCs w:val="22"/>
        </w:rPr>
        <w:t xml:space="preserve">Mid-course Assignments </w:t>
      </w:r>
      <w:r>
        <w:rPr>
          <w:rStyle w:val="normaltextrun"/>
          <w:rFonts w:ascii="Arial" w:eastAsiaTheme="majorEastAsia" w:hAnsi="Arial" w:cs="Arial"/>
          <w:color w:val="1F1F1F"/>
          <w:sz w:val="22"/>
          <w:szCs w:val="22"/>
        </w:rPr>
        <w:t>30%</w:t>
      </w:r>
      <w:r>
        <w:rPr>
          <w:rStyle w:val="eop"/>
          <w:rFonts w:ascii="Arial" w:eastAsiaTheme="majorEastAsia" w:hAnsi="Arial" w:cs="Arial"/>
          <w:color w:val="1F1F1F"/>
          <w:sz w:val="22"/>
          <w:szCs w:val="22"/>
        </w:rPr>
        <w:t> </w:t>
      </w:r>
    </w:p>
    <w:p w14:paraId="6D3DBB81" w14:textId="7B879E8C" w:rsidR="00476286" w:rsidRDefault="00A87F5D" w:rsidP="00A87F5D">
      <w:pPr>
        <w:pStyle w:val="paragraph"/>
        <w:spacing w:before="0" w:beforeAutospacing="0" w:after="0" w:afterAutospacing="0"/>
        <w:ind w:left="375"/>
        <w:textAlignment w:val="baseline"/>
      </w:pPr>
      <w:r>
        <w:rPr>
          <w:rStyle w:val="normaltextrun"/>
          <w:rFonts w:ascii="Arial" w:eastAsiaTheme="majorEastAsia" w:hAnsi="Arial" w:cs="Arial"/>
          <w:color w:val="0A0A0A"/>
          <w:sz w:val="22"/>
          <w:szCs w:val="22"/>
        </w:rPr>
        <w:t xml:space="preserve">Classroom </w:t>
      </w:r>
      <w:r>
        <w:rPr>
          <w:rStyle w:val="normaltextrun"/>
          <w:rFonts w:ascii="Arial" w:eastAsiaTheme="majorEastAsia" w:hAnsi="Arial" w:cs="Arial"/>
          <w:color w:val="1F1F1F"/>
          <w:sz w:val="22"/>
          <w:szCs w:val="22"/>
        </w:rPr>
        <w:t xml:space="preserve">Participation </w:t>
      </w:r>
      <w:r>
        <w:rPr>
          <w:rStyle w:val="normaltextrun"/>
          <w:rFonts w:ascii="Arial" w:eastAsiaTheme="majorEastAsia" w:hAnsi="Arial" w:cs="Arial"/>
          <w:color w:val="0A0A0A"/>
          <w:sz w:val="22"/>
          <w:szCs w:val="22"/>
        </w:rPr>
        <w:t>40%</w:t>
      </w:r>
      <w:r>
        <w:rPr>
          <w:rStyle w:val="eop"/>
          <w:rFonts w:ascii="Arial" w:eastAsiaTheme="majorEastAsia" w:hAnsi="Arial" w:cs="Arial"/>
          <w:color w:val="0A0A0A"/>
          <w:sz w:val="22"/>
          <w:szCs w:val="22"/>
        </w:rPr>
        <w:t> </w:t>
      </w:r>
    </w:p>
    <w:sectPr w:rsidR="00476286" w:rsidSect="00A87F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E59F8"/>
    <w:multiLevelType w:val="multilevel"/>
    <w:tmpl w:val="B2E454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4122C7"/>
    <w:multiLevelType w:val="multilevel"/>
    <w:tmpl w:val="B96E3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7A58F6"/>
    <w:multiLevelType w:val="multilevel"/>
    <w:tmpl w:val="19902B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877DAF"/>
    <w:multiLevelType w:val="multilevel"/>
    <w:tmpl w:val="EAF09690"/>
    <w:lvl w:ilvl="0">
      <w:start w:val="1"/>
      <w:numFmt w:val="bullet"/>
      <w:lvlText w:val=""/>
      <w:lvlJc w:val="left"/>
      <w:pPr>
        <w:tabs>
          <w:tab w:val="num" w:pos="1665"/>
        </w:tabs>
        <w:ind w:left="1665" w:hanging="360"/>
      </w:pPr>
      <w:rPr>
        <w:rFonts w:ascii="Symbol" w:hAnsi="Symbol" w:hint="default"/>
        <w:sz w:val="20"/>
      </w:rPr>
    </w:lvl>
    <w:lvl w:ilvl="1" w:tentative="1">
      <w:start w:val="1"/>
      <w:numFmt w:val="bullet"/>
      <w:lvlText w:val=""/>
      <w:lvlJc w:val="left"/>
      <w:pPr>
        <w:tabs>
          <w:tab w:val="num" w:pos="2385"/>
        </w:tabs>
        <w:ind w:left="2385" w:hanging="360"/>
      </w:pPr>
      <w:rPr>
        <w:rFonts w:ascii="Symbol" w:hAnsi="Symbol" w:hint="default"/>
        <w:sz w:val="20"/>
      </w:rPr>
    </w:lvl>
    <w:lvl w:ilvl="2" w:tentative="1">
      <w:start w:val="1"/>
      <w:numFmt w:val="bullet"/>
      <w:lvlText w:val=""/>
      <w:lvlJc w:val="left"/>
      <w:pPr>
        <w:tabs>
          <w:tab w:val="num" w:pos="3105"/>
        </w:tabs>
        <w:ind w:left="3105" w:hanging="360"/>
      </w:pPr>
      <w:rPr>
        <w:rFonts w:ascii="Symbol" w:hAnsi="Symbol" w:hint="default"/>
        <w:sz w:val="20"/>
      </w:rPr>
    </w:lvl>
    <w:lvl w:ilvl="3" w:tentative="1">
      <w:start w:val="1"/>
      <w:numFmt w:val="bullet"/>
      <w:lvlText w:val=""/>
      <w:lvlJc w:val="left"/>
      <w:pPr>
        <w:tabs>
          <w:tab w:val="num" w:pos="3825"/>
        </w:tabs>
        <w:ind w:left="3825" w:hanging="360"/>
      </w:pPr>
      <w:rPr>
        <w:rFonts w:ascii="Symbol" w:hAnsi="Symbol" w:hint="default"/>
        <w:sz w:val="20"/>
      </w:rPr>
    </w:lvl>
    <w:lvl w:ilvl="4" w:tentative="1">
      <w:start w:val="1"/>
      <w:numFmt w:val="bullet"/>
      <w:lvlText w:val=""/>
      <w:lvlJc w:val="left"/>
      <w:pPr>
        <w:tabs>
          <w:tab w:val="num" w:pos="4545"/>
        </w:tabs>
        <w:ind w:left="4545" w:hanging="360"/>
      </w:pPr>
      <w:rPr>
        <w:rFonts w:ascii="Symbol" w:hAnsi="Symbol" w:hint="default"/>
        <w:sz w:val="20"/>
      </w:rPr>
    </w:lvl>
    <w:lvl w:ilvl="5" w:tentative="1">
      <w:start w:val="1"/>
      <w:numFmt w:val="bullet"/>
      <w:lvlText w:val=""/>
      <w:lvlJc w:val="left"/>
      <w:pPr>
        <w:tabs>
          <w:tab w:val="num" w:pos="5265"/>
        </w:tabs>
        <w:ind w:left="5265" w:hanging="360"/>
      </w:pPr>
      <w:rPr>
        <w:rFonts w:ascii="Symbol" w:hAnsi="Symbol" w:hint="default"/>
        <w:sz w:val="20"/>
      </w:rPr>
    </w:lvl>
    <w:lvl w:ilvl="6" w:tentative="1">
      <w:start w:val="1"/>
      <w:numFmt w:val="bullet"/>
      <w:lvlText w:val=""/>
      <w:lvlJc w:val="left"/>
      <w:pPr>
        <w:tabs>
          <w:tab w:val="num" w:pos="5985"/>
        </w:tabs>
        <w:ind w:left="5985" w:hanging="360"/>
      </w:pPr>
      <w:rPr>
        <w:rFonts w:ascii="Symbol" w:hAnsi="Symbol" w:hint="default"/>
        <w:sz w:val="20"/>
      </w:rPr>
    </w:lvl>
    <w:lvl w:ilvl="7" w:tentative="1">
      <w:start w:val="1"/>
      <w:numFmt w:val="bullet"/>
      <w:lvlText w:val=""/>
      <w:lvlJc w:val="left"/>
      <w:pPr>
        <w:tabs>
          <w:tab w:val="num" w:pos="6705"/>
        </w:tabs>
        <w:ind w:left="6705" w:hanging="360"/>
      </w:pPr>
      <w:rPr>
        <w:rFonts w:ascii="Symbol" w:hAnsi="Symbol" w:hint="default"/>
        <w:sz w:val="20"/>
      </w:rPr>
    </w:lvl>
    <w:lvl w:ilvl="8" w:tentative="1">
      <w:start w:val="1"/>
      <w:numFmt w:val="bullet"/>
      <w:lvlText w:val=""/>
      <w:lvlJc w:val="left"/>
      <w:pPr>
        <w:tabs>
          <w:tab w:val="num" w:pos="7425"/>
        </w:tabs>
        <w:ind w:left="7425" w:hanging="360"/>
      </w:pPr>
      <w:rPr>
        <w:rFonts w:ascii="Symbol" w:hAnsi="Symbol" w:hint="default"/>
        <w:sz w:val="20"/>
      </w:rPr>
    </w:lvl>
  </w:abstractNum>
  <w:abstractNum w:abstractNumId="4" w15:restartNumberingAfterBreak="0">
    <w:nsid w:val="1CA64FE4"/>
    <w:multiLevelType w:val="multilevel"/>
    <w:tmpl w:val="69D447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0760AD"/>
    <w:multiLevelType w:val="multilevel"/>
    <w:tmpl w:val="34946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157388"/>
    <w:multiLevelType w:val="multilevel"/>
    <w:tmpl w:val="E03C1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8139DD"/>
    <w:multiLevelType w:val="multilevel"/>
    <w:tmpl w:val="1124DE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5CE7596"/>
    <w:multiLevelType w:val="multilevel"/>
    <w:tmpl w:val="B1C2FB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A7744D7"/>
    <w:multiLevelType w:val="multilevel"/>
    <w:tmpl w:val="61BE2D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14B35B3"/>
    <w:multiLevelType w:val="multilevel"/>
    <w:tmpl w:val="A6CA30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57E2B8F"/>
    <w:multiLevelType w:val="multilevel"/>
    <w:tmpl w:val="934438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8041475">
    <w:abstractNumId w:val="5"/>
  </w:num>
  <w:num w:numId="2" w16cid:durableId="1263613919">
    <w:abstractNumId w:val="9"/>
  </w:num>
  <w:num w:numId="3" w16cid:durableId="650838429">
    <w:abstractNumId w:val="2"/>
  </w:num>
  <w:num w:numId="4" w16cid:durableId="715159641">
    <w:abstractNumId w:val="0"/>
  </w:num>
  <w:num w:numId="5" w16cid:durableId="693700631">
    <w:abstractNumId w:val="7"/>
  </w:num>
  <w:num w:numId="6" w16cid:durableId="1581135139">
    <w:abstractNumId w:val="4"/>
  </w:num>
  <w:num w:numId="7" w16cid:durableId="1303149687">
    <w:abstractNumId w:val="6"/>
  </w:num>
  <w:num w:numId="8" w16cid:durableId="986860537">
    <w:abstractNumId w:val="11"/>
  </w:num>
  <w:num w:numId="9" w16cid:durableId="274168842">
    <w:abstractNumId w:val="8"/>
  </w:num>
  <w:num w:numId="10" w16cid:durableId="1001809733">
    <w:abstractNumId w:val="10"/>
  </w:num>
  <w:num w:numId="11" w16cid:durableId="202407220">
    <w:abstractNumId w:val="1"/>
  </w:num>
  <w:num w:numId="12" w16cid:durableId="13063973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F5D"/>
    <w:rsid w:val="00336CEE"/>
    <w:rsid w:val="00476286"/>
    <w:rsid w:val="00714D7C"/>
    <w:rsid w:val="00A87F5D"/>
    <w:rsid w:val="00A91719"/>
    <w:rsid w:val="00BD433C"/>
    <w:rsid w:val="00BF7A71"/>
    <w:rsid w:val="00D76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10140"/>
  <w15:chartTrackingRefBased/>
  <w15:docId w15:val="{D4551597-B518-46D2-8941-F9FED3089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F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87F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87F5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87F5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87F5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87F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7F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7F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7F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F5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87F5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87F5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87F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87F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87F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7F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7F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7F5D"/>
    <w:rPr>
      <w:rFonts w:eastAsiaTheme="majorEastAsia" w:cstheme="majorBidi"/>
      <w:color w:val="272727" w:themeColor="text1" w:themeTint="D8"/>
    </w:rPr>
  </w:style>
  <w:style w:type="paragraph" w:styleId="Title">
    <w:name w:val="Title"/>
    <w:basedOn w:val="Normal"/>
    <w:next w:val="Normal"/>
    <w:link w:val="TitleChar"/>
    <w:uiPriority w:val="10"/>
    <w:qFormat/>
    <w:rsid w:val="00A87F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F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F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7F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7F5D"/>
    <w:pPr>
      <w:spacing w:before="160"/>
      <w:jc w:val="center"/>
    </w:pPr>
    <w:rPr>
      <w:i/>
      <w:iCs/>
      <w:color w:val="404040" w:themeColor="text1" w:themeTint="BF"/>
    </w:rPr>
  </w:style>
  <w:style w:type="character" w:customStyle="1" w:styleId="QuoteChar">
    <w:name w:val="Quote Char"/>
    <w:basedOn w:val="DefaultParagraphFont"/>
    <w:link w:val="Quote"/>
    <w:uiPriority w:val="29"/>
    <w:rsid w:val="00A87F5D"/>
    <w:rPr>
      <w:i/>
      <w:iCs/>
      <w:color w:val="404040" w:themeColor="text1" w:themeTint="BF"/>
    </w:rPr>
  </w:style>
  <w:style w:type="paragraph" w:styleId="ListParagraph">
    <w:name w:val="List Paragraph"/>
    <w:basedOn w:val="Normal"/>
    <w:uiPriority w:val="34"/>
    <w:qFormat/>
    <w:rsid w:val="00A87F5D"/>
    <w:pPr>
      <w:ind w:left="720"/>
      <w:contextualSpacing/>
    </w:pPr>
  </w:style>
  <w:style w:type="character" w:styleId="IntenseEmphasis">
    <w:name w:val="Intense Emphasis"/>
    <w:basedOn w:val="DefaultParagraphFont"/>
    <w:uiPriority w:val="21"/>
    <w:qFormat/>
    <w:rsid w:val="00A87F5D"/>
    <w:rPr>
      <w:i/>
      <w:iCs/>
      <w:color w:val="2F5496" w:themeColor="accent1" w:themeShade="BF"/>
    </w:rPr>
  </w:style>
  <w:style w:type="paragraph" w:styleId="IntenseQuote">
    <w:name w:val="Intense Quote"/>
    <w:basedOn w:val="Normal"/>
    <w:next w:val="Normal"/>
    <w:link w:val="IntenseQuoteChar"/>
    <w:uiPriority w:val="30"/>
    <w:qFormat/>
    <w:rsid w:val="00A87F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87F5D"/>
    <w:rPr>
      <w:i/>
      <w:iCs/>
      <w:color w:val="2F5496" w:themeColor="accent1" w:themeShade="BF"/>
    </w:rPr>
  </w:style>
  <w:style w:type="character" w:styleId="IntenseReference">
    <w:name w:val="Intense Reference"/>
    <w:basedOn w:val="DefaultParagraphFont"/>
    <w:uiPriority w:val="32"/>
    <w:qFormat/>
    <w:rsid w:val="00A87F5D"/>
    <w:rPr>
      <w:b/>
      <w:bCs/>
      <w:smallCaps/>
      <w:color w:val="2F5496" w:themeColor="accent1" w:themeShade="BF"/>
      <w:spacing w:val="5"/>
    </w:rPr>
  </w:style>
  <w:style w:type="paragraph" w:customStyle="1" w:styleId="paragraph">
    <w:name w:val="paragraph"/>
    <w:basedOn w:val="Normal"/>
    <w:rsid w:val="00A87F5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A87F5D"/>
  </w:style>
  <w:style w:type="character" w:customStyle="1" w:styleId="eop">
    <w:name w:val="eop"/>
    <w:basedOn w:val="DefaultParagraphFont"/>
    <w:rsid w:val="00A87F5D"/>
  </w:style>
  <w:style w:type="character" w:customStyle="1" w:styleId="tabchar">
    <w:name w:val="tabchar"/>
    <w:basedOn w:val="DefaultParagraphFont"/>
    <w:rsid w:val="00A87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bod.org/worshi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bod.org/worship)" TargetMode="External"/><Relationship Id="rId5" Type="http://schemas.openxmlformats.org/officeDocument/2006/relationships/hyperlink" Target="mailto:rbrown19911993@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1114</Words>
  <Characters>6354</Characters>
  <Application>Microsoft Office Word</Application>
  <DocSecurity>0</DocSecurity>
  <Lines>52</Lines>
  <Paragraphs>14</Paragraphs>
  <ScaleCrop>false</ScaleCrop>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Brown</dc:creator>
  <cp:keywords/>
  <dc:description/>
  <cp:lastModifiedBy>Robert Brown</cp:lastModifiedBy>
  <cp:revision>1</cp:revision>
  <dcterms:created xsi:type="dcterms:W3CDTF">2025-11-25T23:54:00Z</dcterms:created>
  <dcterms:modified xsi:type="dcterms:W3CDTF">2025-11-26T00:00:00Z</dcterms:modified>
</cp:coreProperties>
</file>